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2E999" w14:textId="097D8AD0" w:rsidR="00FF7D0B" w:rsidRPr="00FF7D0B" w:rsidRDefault="00FF7D0B" w:rsidP="00FF7D0B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Premier-Ehrenplakette </w:t>
      </w:r>
      <w:r w:rsidRPr="00FF7D0B">
        <w:rPr>
          <w:rFonts w:ascii="Arial" w:hAnsi="Arial" w:cs="Arial"/>
          <w:b/>
        </w:rPr>
        <w:t>2017</w:t>
      </w:r>
    </w:p>
    <w:p w14:paraId="0777633E" w14:textId="77777777" w:rsidR="00FF7D0B" w:rsidRDefault="00FF7D0B" w:rsidP="00D07ACA">
      <w:pPr>
        <w:spacing w:line="276" w:lineRule="auto"/>
        <w:rPr>
          <w:rFonts w:ascii="Arial" w:hAnsi="Arial" w:cs="Arial"/>
          <w:b/>
          <w:i/>
        </w:rPr>
      </w:pPr>
    </w:p>
    <w:p w14:paraId="0A26F5C1" w14:textId="77777777" w:rsidR="00FF7D0B" w:rsidRDefault="00FF7D0B" w:rsidP="00D07ACA">
      <w:pPr>
        <w:spacing w:line="276" w:lineRule="auto"/>
        <w:rPr>
          <w:rFonts w:ascii="Arial" w:hAnsi="Arial" w:cs="Arial"/>
          <w:b/>
          <w:i/>
        </w:rPr>
      </w:pPr>
    </w:p>
    <w:p w14:paraId="508950E2" w14:textId="20F8B5B1" w:rsidR="00353CDC" w:rsidRPr="00FF7D0B" w:rsidRDefault="00D07ACA" w:rsidP="00D07ACA">
      <w:pPr>
        <w:spacing w:line="276" w:lineRule="auto"/>
        <w:rPr>
          <w:rFonts w:ascii="Arial" w:hAnsi="Arial" w:cs="Arial"/>
          <w:b/>
          <w:i/>
        </w:rPr>
      </w:pPr>
      <w:r w:rsidRPr="00FF7D0B">
        <w:rPr>
          <w:rFonts w:ascii="Arial" w:hAnsi="Arial" w:cs="Arial"/>
          <w:b/>
          <w:i/>
        </w:rPr>
        <w:t>Bluhm Weber Group</w:t>
      </w:r>
    </w:p>
    <w:p w14:paraId="005EF84F" w14:textId="2FD24013" w:rsidR="00D07ACA" w:rsidRPr="00D07ACA" w:rsidRDefault="00C75764" w:rsidP="00D07AC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Rheinbreitbach (</w:t>
      </w:r>
      <w:r w:rsidRPr="00C75764">
        <w:rPr>
          <w:rFonts w:ascii="Arial" w:hAnsi="Arial" w:cs="Arial"/>
          <w:sz w:val="20"/>
          <w:szCs w:val="20"/>
        </w:rPr>
        <w:t>Rheinland-Pfalz)</w:t>
      </w:r>
    </w:p>
    <w:p w14:paraId="4F570E54" w14:textId="77777777" w:rsidR="00D07ACA" w:rsidRDefault="00D07ACA" w:rsidP="00D07AC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7605158" w14:textId="704F6A4C" w:rsidR="000A3D62" w:rsidRPr="00FF7D0B" w:rsidRDefault="000C4EB2" w:rsidP="00FF7D0B">
      <w:pPr>
        <w:spacing w:after="200" w:line="276" w:lineRule="auto"/>
        <w:rPr>
          <w:rFonts w:ascii="Arial" w:eastAsia="Times New Roman" w:hAnsi="Arial" w:cs="Arial"/>
          <w:b/>
          <w:color w:val="0000FF"/>
        </w:rPr>
      </w:pPr>
      <w:r w:rsidRPr="000C4EB2">
        <w:rPr>
          <w:rFonts w:ascii="Arial" w:eastAsia="Times New Roman" w:hAnsi="Arial" w:cs="Arial"/>
          <w:b/>
          <w:color w:val="0000FF"/>
        </w:rPr>
        <w:t>Geschäftspartner in aller Welt</w:t>
      </w:r>
    </w:p>
    <w:p w14:paraId="6D865734" w14:textId="3DD35ACE" w:rsidR="00E940FA" w:rsidRPr="00D07ACA" w:rsidRDefault="000A3D62" w:rsidP="00FF7D0B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D07ACA">
        <w:rPr>
          <w:rFonts w:ascii="Arial" w:hAnsi="Arial" w:cs="Arial"/>
          <w:sz w:val="20"/>
          <w:szCs w:val="20"/>
        </w:rPr>
        <w:t xml:space="preserve">Die Bluhm Weber Group </w:t>
      </w:r>
      <w:r w:rsidR="00411895" w:rsidRPr="00D07ACA">
        <w:rPr>
          <w:rFonts w:ascii="Arial" w:hAnsi="Arial" w:cs="Arial"/>
          <w:sz w:val="20"/>
          <w:szCs w:val="20"/>
        </w:rPr>
        <w:t xml:space="preserve">ist Hersteller von Etiketten und </w:t>
      </w:r>
      <w:r w:rsidR="004C3AC5" w:rsidRPr="00D07ACA">
        <w:rPr>
          <w:rFonts w:ascii="Arial" w:hAnsi="Arial" w:cs="Arial"/>
          <w:sz w:val="20"/>
          <w:szCs w:val="20"/>
        </w:rPr>
        <w:t xml:space="preserve">entwirft und </w:t>
      </w:r>
      <w:r w:rsidR="00411895" w:rsidRPr="00D07ACA">
        <w:rPr>
          <w:rFonts w:ascii="Arial" w:hAnsi="Arial" w:cs="Arial"/>
          <w:sz w:val="20"/>
          <w:szCs w:val="20"/>
        </w:rPr>
        <w:t>kon</w:t>
      </w:r>
      <w:r w:rsidR="004C3AC5" w:rsidRPr="00D07ACA">
        <w:rPr>
          <w:rFonts w:ascii="Arial" w:hAnsi="Arial" w:cs="Arial"/>
          <w:sz w:val="20"/>
          <w:szCs w:val="20"/>
        </w:rPr>
        <w:t xml:space="preserve">struiert </w:t>
      </w:r>
      <w:r w:rsidR="00411895" w:rsidRPr="00D07ACA">
        <w:rPr>
          <w:rFonts w:ascii="Arial" w:hAnsi="Arial" w:cs="Arial"/>
          <w:sz w:val="20"/>
          <w:szCs w:val="20"/>
        </w:rPr>
        <w:t>Maschinen der Et</w:t>
      </w:r>
      <w:r w:rsidR="004C3AC5" w:rsidRPr="00D07ACA">
        <w:rPr>
          <w:rFonts w:ascii="Arial" w:hAnsi="Arial" w:cs="Arial"/>
          <w:sz w:val="20"/>
          <w:szCs w:val="20"/>
        </w:rPr>
        <w:t xml:space="preserve">ikettier- und </w:t>
      </w:r>
      <w:proofErr w:type="spellStart"/>
      <w:r w:rsidR="004C3AC5" w:rsidRPr="00D07ACA">
        <w:rPr>
          <w:rFonts w:ascii="Arial" w:hAnsi="Arial" w:cs="Arial"/>
          <w:sz w:val="20"/>
          <w:szCs w:val="20"/>
        </w:rPr>
        <w:t>Codiertechnik</w:t>
      </w:r>
      <w:proofErr w:type="spellEnd"/>
      <w:r w:rsidR="004C3AC5" w:rsidRPr="00D07ACA">
        <w:rPr>
          <w:rFonts w:ascii="Arial" w:hAnsi="Arial" w:cs="Arial"/>
          <w:sz w:val="20"/>
          <w:szCs w:val="20"/>
        </w:rPr>
        <w:t>. Si</w:t>
      </w:r>
      <w:r w:rsidR="00411895" w:rsidRPr="00D07ACA">
        <w:rPr>
          <w:rFonts w:ascii="Arial" w:hAnsi="Arial" w:cs="Arial"/>
          <w:sz w:val="20"/>
          <w:szCs w:val="20"/>
        </w:rPr>
        <w:t>e</w:t>
      </w:r>
      <w:r w:rsidR="004C3AC5" w:rsidRPr="00D07ACA">
        <w:rPr>
          <w:rFonts w:ascii="Arial" w:hAnsi="Arial" w:cs="Arial"/>
          <w:sz w:val="20"/>
          <w:szCs w:val="20"/>
        </w:rPr>
        <w:t xml:space="preserve"> </w:t>
      </w:r>
      <w:r w:rsidR="00411895" w:rsidRPr="00D07ACA">
        <w:rPr>
          <w:rFonts w:ascii="Arial" w:hAnsi="Arial" w:cs="Arial"/>
          <w:sz w:val="20"/>
          <w:szCs w:val="20"/>
        </w:rPr>
        <w:t xml:space="preserve">ist Komplettanbieter von Systemlösungen für die industrielle Kennzeichnung auf Basis von sechs Drucktechnologien und erstellt </w:t>
      </w:r>
      <w:r w:rsidR="004C3AC5" w:rsidRPr="00D07ACA">
        <w:rPr>
          <w:rFonts w:ascii="Arial" w:hAnsi="Arial" w:cs="Arial"/>
          <w:sz w:val="20"/>
          <w:szCs w:val="20"/>
        </w:rPr>
        <w:t xml:space="preserve">zudem </w:t>
      </w:r>
      <w:r w:rsidR="00411895" w:rsidRPr="00D07ACA">
        <w:rPr>
          <w:rFonts w:ascii="Arial" w:hAnsi="Arial" w:cs="Arial"/>
          <w:sz w:val="20"/>
          <w:szCs w:val="20"/>
        </w:rPr>
        <w:t>kundenspezifische Software.</w:t>
      </w:r>
    </w:p>
    <w:p w14:paraId="55CC5442" w14:textId="5C6F8878" w:rsidR="00E940FA" w:rsidRPr="00D07ACA" w:rsidRDefault="004C3AC5" w:rsidP="00FF7D0B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D07ACA">
        <w:rPr>
          <w:rFonts w:ascii="Arial" w:hAnsi="Arial" w:cs="Arial"/>
          <w:sz w:val="20"/>
          <w:szCs w:val="20"/>
        </w:rPr>
        <w:t xml:space="preserve">Das Produktportfolio der Gruppe umfasst passgenaue Etikettier- und </w:t>
      </w:r>
      <w:proofErr w:type="spellStart"/>
      <w:r w:rsidRPr="00D07ACA">
        <w:rPr>
          <w:rFonts w:ascii="Arial" w:hAnsi="Arial" w:cs="Arial"/>
          <w:sz w:val="20"/>
          <w:szCs w:val="20"/>
        </w:rPr>
        <w:t>Codiersysteme</w:t>
      </w:r>
      <w:proofErr w:type="spellEnd"/>
      <w:r w:rsidRPr="00D07ACA">
        <w:rPr>
          <w:rFonts w:ascii="Arial" w:hAnsi="Arial" w:cs="Arial"/>
          <w:sz w:val="20"/>
          <w:szCs w:val="20"/>
        </w:rPr>
        <w:t xml:space="preserve">, darunter Etikettendrucker und -spender, </w:t>
      </w:r>
      <w:proofErr w:type="spellStart"/>
      <w:r w:rsidRPr="00D07ACA">
        <w:rPr>
          <w:rFonts w:ascii="Arial" w:hAnsi="Arial" w:cs="Arial"/>
          <w:sz w:val="20"/>
          <w:szCs w:val="20"/>
        </w:rPr>
        <w:t>Sonderetikettieranlagen</w:t>
      </w:r>
      <w:proofErr w:type="spellEnd"/>
      <w:r w:rsidRPr="00D07ACA">
        <w:rPr>
          <w:rFonts w:ascii="Arial" w:hAnsi="Arial" w:cs="Arial"/>
          <w:sz w:val="20"/>
          <w:szCs w:val="20"/>
        </w:rPr>
        <w:t xml:space="preserve">, RFID-Systeme sowie Laser- und </w:t>
      </w:r>
      <w:proofErr w:type="spellStart"/>
      <w:r w:rsidRPr="00D07ACA">
        <w:rPr>
          <w:rFonts w:ascii="Arial" w:hAnsi="Arial" w:cs="Arial"/>
          <w:sz w:val="20"/>
          <w:szCs w:val="20"/>
        </w:rPr>
        <w:t>Inkjetcodierer</w:t>
      </w:r>
      <w:proofErr w:type="spellEnd"/>
      <w:r w:rsidRPr="00D07ACA">
        <w:rPr>
          <w:rFonts w:ascii="Arial" w:hAnsi="Arial" w:cs="Arial"/>
          <w:sz w:val="20"/>
          <w:szCs w:val="20"/>
        </w:rPr>
        <w:t xml:space="preserve"> für alle Branchen, jede denkbare Oberfläche und jede Form, einschließlich der dazugehörigen Software sowie der Betriebsmittel wie Etiketten, Farbbänder und Tinten.</w:t>
      </w:r>
    </w:p>
    <w:p w14:paraId="5609D3B3" w14:textId="43C7A0C5" w:rsidR="00E940FA" w:rsidRDefault="000D7760" w:rsidP="00FF7D0B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D07ACA">
        <w:rPr>
          <w:rFonts w:ascii="Arial" w:hAnsi="Arial" w:cs="Arial"/>
          <w:sz w:val="20"/>
          <w:szCs w:val="20"/>
        </w:rPr>
        <w:t xml:space="preserve">Unter dem Dach der Gruppe mit mehr als 500 Mitarbeitern, zehn operativen Gesellschaften und einer Vielzahl weltweit ansässiger Geschäftspartner agiert die Bluhm Systeme GmbH dabei als Vertriebs- und Servicegesellschaft für Etikettier- und </w:t>
      </w:r>
      <w:proofErr w:type="spellStart"/>
      <w:r w:rsidRPr="00D07ACA">
        <w:rPr>
          <w:rFonts w:ascii="Arial" w:hAnsi="Arial" w:cs="Arial"/>
          <w:sz w:val="20"/>
          <w:szCs w:val="20"/>
        </w:rPr>
        <w:t>Codiertechnik</w:t>
      </w:r>
      <w:proofErr w:type="spellEnd"/>
      <w:r w:rsidRPr="00D07ACA">
        <w:rPr>
          <w:rFonts w:ascii="Arial" w:hAnsi="Arial" w:cs="Arial"/>
          <w:sz w:val="20"/>
          <w:szCs w:val="20"/>
        </w:rPr>
        <w:t xml:space="preserve"> (auch fremder Hersteller) und die Weber </w:t>
      </w:r>
      <w:proofErr w:type="spellStart"/>
      <w:r w:rsidRPr="00D07ACA">
        <w:rPr>
          <w:rFonts w:ascii="Arial" w:hAnsi="Arial" w:cs="Arial"/>
          <w:sz w:val="20"/>
          <w:szCs w:val="20"/>
        </w:rPr>
        <w:t>Marking</w:t>
      </w:r>
      <w:proofErr w:type="spellEnd"/>
      <w:r w:rsidRPr="00D07ACA">
        <w:rPr>
          <w:rFonts w:ascii="Arial" w:hAnsi="Arial" w:cs="Arial"/>
          <w:sz w:val="20"/>
          <w:szCs w:val="20"/>
        </w:rPr>
        <w:t xml:space="preserve"> Systems GmbH als gruppeneigener Hersteller und Komplettanbieter für die </w:t>
      </w:r>
      <w:proofErr w:type="spellStart"/>
      <w:r w:rsidRPr="00D07ACA">
        <w:rPr>
          <w:rFonts w:ascii="Arial" w:hAnsi="Arial" w:cs="Arial"/>
          <w:sz w:val="20"/>
          <w:szCs w:val="20"/>
        </w:rPr>
        <w:t>Etikettiertechnik</w:t>
      </w:r>
      <w:proofErr w:type="spellEnd"/>
      <w:r w:rsidRPr="00D07ACA">
        <w:rPr>
          <w:rFonts w:ascii="Arial" w:hAnsi="Arial" w:cs="Arial"/>
          <w:sz w:val="20"/>
          <w:szCs w:val="20"/>
        </w:rPr>
        <w:t xml:space="preserve">. </w:t>
      </w:r>
    </w:p>
    <w:p w14:paraId="25501EBD" w14:textId="51584E7B" w:rsidR="00E940FA" w:rsidRPr="00D07ACA" w:rsidRDefault="000D7760" w:rsidP="00FF7D0B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D07ACA">
        <w:rPr>
          <w:rFonts w:ascii="Arial" w:hAnsi="Arial" w:cs="Arial"/>
          <w:sz w:val="20"/>
          <w:szCs w:val="20"/>
        </w:rPr>
        <w:t>Eine eigene Hausbank, die Bluhm Leasing GmbH &amp; Co. KG</w:t>
      </w:r>
      <w:r w:rsidR="00E940FA">
        <w:rPr>
          <w:rFonts w:ascii="Arial" w:hAnsi="Arial" w:cs="Arial"/>
          <w:sz w:val="20"/>
          <w:szCs w:val="20"/>
        </w:rPr>
        <w:t>,</w:t>
      </w:r>
      <w:r w:rsidRPr="00D07ACA">
        <w:rPr>
          <w:rFonts w:ascii="Arial" w:hAnsi="Arial" w:cs="Arial"/>
          <w:sz w:val="20"/>
          <w:szCs w:val="20"/>
        </w:rPr>
        <w:t xml:space="preserve"> </w:t>
      </w:r>
      <w:r w:rsidR="00E46F63" w:rsidRPr="00D07ACA">
        <w:rPr>
          <w:rFonts w:ascii="Arial" w:hAnsi="Arial" w:cs="Arial"/>
          <w:sz w:val="20"/>
          <w:szCs w:val="20"/>
        </w:rPr>
        <w:t xml:space="preserve">ermöglicht </w:t>
      </w:r>
      <w:r w:rsidRPr="00D07ACA">
        <w:rPr>
          <w:rFonts w:ascii="Arial" w:hAnsi="Arial" w:cs="Arial"/>
          <w:sz w:val="20"/>
          <w:szCs w:val="20"/>
        </w:rPr>
        <w:t>die Finanzierung verschie</w:t>
      </w:r>
      <w:r w:rsidR="00E46F63" w:rsidRPr="00D07ACA">
        <w:rPr>
          <w:rFonts w:ascii="Arial" w:hAnsi="Arial" w:cs="Arial"/>
          <w:sz w:val="20"/>
          <w:szCs w:val="20"/>
        </w:rPr>
        <w:t xml:space="preserve">denster Projekte und erleichtert </w:t>
      </w:r>
      <w:r w:rsidRPr="00D07ACA">
        <w:rPr>
          <w:rFonts w:ascii="Arial" w:hAnsi="Arial" w:cs="Arial"/>
          <w:sz w:val="20"/>
          <w:szCs w:val="20"/>
        </w:rPr>
        <w:t xml:space="preserve">Kunden der Gruppe </w:t>
      </w:r>
      <w:r w:rsidR="00E46F63" w:rsidRPr="00D07ACA">
        <w:rPr>
          <w:rFonts w:ascii="Arial" w:hAnsi="Arial" w:cs="Arial"/>
          <w:sz w:val="20"/>
          <w:szCs w:val="20"/>
        </w:rPr>
        <w:t xml:space="preserve">schwierige </w:t>
      </w:r>
      <w:r w:rsidRPr="00D07ACA">
        <w:rPr>
          <w:rFonts w:ascii="Arial" w:hAnsi="Arial" w:cs="Arial"/>
          <w:sz w:val="20"/>
          <w:szCs w:val="20"/>
        </w:rPr>
        <w:t>Investitionsentscheidungen.</w:t>
      </w:r>
    </w:p>
    <w:p w14:paraId="7E973B0B" w14:textId="61D206B6" w:rsidR="00E940FA" w:rsidRDefault="000B0931" w:rsidP="00FF7D0B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D07ACA">
        <w:rPr>
          <w:rFonts w:ascii="Arial" w:hAnsi="Arial" w:cs="Arial"/>
          <w:sz w:val="20"/>
          <w:szCs w:val="20"/>
        </w:rPr>
        <w:t>Die Gruppe entwickelte zahlreiche innovative</w:t>
      </w:r>
      <w:r w:rsidR="002A2473" w:rsidRPr="00D07A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2473" w:rsidRPr="00D07ACA">
        <w:rPr>
          <w:rFonts w:ascii="Arial" w:hAnsi="Arial" w:cs="Arial"/>
          <w:sz w:val="20"/>
          <w:szCs w:val="20"/>
        </w:rPr>
        <w:t>Labelingverfahren</w:t>
      </w:r>
      <w:proofErr w:type="spellEnd"/>
      <w:r w:rsidR="002A2473" w:rsidRPr="00D07ACA">
        <w:rPr>
          <w:rFonts w:ascii="Arial" w:hAnsi="Arial" w:cs="Arial"/>
          <w:sz w:val="20"/>
          <w:szCs w:val="20"/>
        </w:rPr>
        <w:t xml:space="preserve">, </w:t>
      </w:r>
      <w:r w:rsidR="00D74985" w:rsidRPr="00D07ACA">
        <w:rPr>
          <w:rFonts w:ascii="Arial" w:hAnsi="Arial" w:cs="Arial"/>
          <w:sz w:val="20"/>
          <w:szCs w:val="20"/>
        </w:rPr>
        <w:t>darunter 3</w:t>
      </w:r>
      <w:r w:rsidR="002A2473" w:rsidRPr="00D07ACA">
        <w:rPr>
          <w:rFonts w:ascii="Arial" w:hAnsi="Arial" w:cs="Arial"/>
          <w:sz w:val="20"/>
          <w:szCs w:val="20"/>
        </w:rPr>
        <w:t xml:space="preserve">D-Applikatoren zur flexiblen Etikettierung wechselnder Produkte sowie die Hochleistungsdruckplattform </w:t>
      </w:r>
      <w:proofErr w:type="spellStart"/>
      <w:r w:rsidR="002A2473" w:rsidRPr="00D07ACA">
        <w:rPr>
          <w:rFonts w:ascii="Arial" w:hAnsi="Arial" w:cs="Arial"/>
          <w:sz w:val="20"/>
          <w:szCs w:val="20"/>
        </w:rPr>
        <w:t>Markoprint</w:t>
      </w:r>
      <w:proofErr w:type="spellEnd"/>
      <w:r w:rsidR="002A2473" w:rsidRPr="00D07ACA">
        <w:rPr>
          <w:rFonts w:ascii="Arial" w:hAnsi="Arial" w:cs="Arial"/>
          <w:sz w:val="20"/>
          <w:szCs w:val="20"/>
        </w:rPr>
        <w:t xml:space="preserve"> X4 </w:t>
      </w:r>
      <w:proofErr w:type="spellStart"/>
      <w:r w:rsidR="002A2473" w:rsidRPr="00D07ACA">
        <w:rPr>
          <w:rFonts w:ascii="Arial" w:hAnsi="Arial" w:cs="Arial"/>
          <w:sz w:val="20"/>
          <w:szCs w:val="20"/>
        </w:rPr>
        <w:t>JETplus</w:t>
      </w:r>
      <w:proofErr w:type="spellEnd"/>
      <w:r w:rsidR="002A2473" w:rsidRPr="00D07ACA">
        <w:rPr>
          <w:rFonts w:ascii="Arial" w:hAnsi="Arial" w:cs="Arial"/>
          <w:sz w:val="20"/>
          <w:szCs w:val="20"/>
        </w:rPr>
        <w:t xml:space="preserve">, an die bis zu drei unterschiedliche Tintendrucktechnologien zur Bedruckung von Primär- und Sekundärverpackungen angeschlossen werden können. </w:t>
      </w:r>
    </w:p>
    <w:p w14:paraId="0AC0FFB3" w14:textId="1E70A0B5" w:rsidR="00E940FA" w:rsidRPr="00D07ACA" w:rsidRDefault="002A2473" w:rsidP="00FF7D0B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D07ACA">
        <w:rPr>
          <w:rFonts w:ascii="Arial" w:hAnsi="Arial" w:cs="Arial"/>
          <w:sz w:val="20"/>
          <w:szCs w:val="20"/>
        </w:rPr>
        <w:t xml:space="preserve">Darüber hinaus haben die </w:t>
      </w:r>
      <w:proofErr w:type="spellStart"/>
      <w:r w:rsidRPr="00D07ACA">
        <w:rPr>
          <w:rFonts w:ascii="Arial" w:hAnsi="Arial" w:cs="Arial"/>
          <w:sz w:val="20"/>
          <w:szCs w:val="20"/>
        </w:rPr>
        <w:t>Etikettierungspezialisten</w:t>
      </w:r>
      <w:proofErr w:type="spellEnd"/>
      <w:r w:rsidRPr="00D07ACA">
        <w:rPr>
          <w:rFonts w:ascii="Arial" w:hAnsi="Arial" w:cs="Arial"/>
          <w:sz w:val="20"/>
          <w:szCs w:val="20"/>
        </w:rPr>
        <w:t xml:space="preserve"> </w:t>
      </w:r>
      <w:r w:rsidR="00CD7155" w:rsidRPr="00D07ACA">
        <w:rPr>
          <w:rFonts w:ascii="Arial" w:hAnsi="Arial" w:cs="Arial"/>
          <w:sz w:val="20"/>
          <w:szCs w:val="20"/>
        </w:rPr>
        <w:t>Methoden entwickelt</w:t>
      </w:r>
      <w:r w:rsidRPr="00D07ACA">
        <w:rPr>
          <w:rFonts w:ascii="Arial" w:hAnsi="Arial" w:cs="Arial"/>
          <w:sz w:val="20"/>
          <w:szCs w:val="20"/>
        </w:rPr>
        <w:t xml:space="preserve">, um Etiketten auf Reifen zu applizieren und Etiketten mit </w:t>
      </w:r>
      <w:r w:rsidR="008A6DBB" w:rsidRPr="00D07ACA">
        <w:rPr>
          <w:rFonts w:ascii="Arial" w:hAnsi="Arial" w:cs="Arial"/>
          <w:sz w:val="20"/>
          <w:szCs w:val="20"/>
        </w:rPr>
        <w:t xml:space="preserve">Hilfe von </w:t>
      </w:r>
      <w:r w:rsidRPr="00D07ACA">
        <w:rPr>
          <w:rFonts w:ascii="Arial" w:hAnsi="Arial" w:cs="Arial"/>
          <w:sz w:val="20"/>
          <w:szCs w:val="20"/>
        </w:rPr>
        <w:t>Luft</w:t>
      </w:r>
      <w:r w:rsidR="008A6DBB" w:rsidRPr="00D07ACA">
        <w:rPr>
          <w:rFonts w:ascii="Arial" w:hAnsi="Arial" w:cs="Arial"/>
          <w:sz w:val="20"/>
          <w:szCs w:val="20"/>
        </w:rPr>
        <w:t>druck</w:t>
      </w:r>
      <w:r w:rsidRPr="00D07ACA">
        <w:rPr>
          <w:rFonts w:ascii="Arial" w:hAnsi="Arial" w:cs="Arial"/>
          <w:sz w:val="20"/>
          <w:szCs w:val="20"/>
        </w:rPr>
        <w:t xml:space="preserve"> </w:t>
      </w:r>
      <w:r w:rsidR="008A6DBB" w:rsidRPr="00D07ACA">
        <w:rPr>
          <w:rFonts w:ascii="Arial" w:hAnsi="Arial" w:cs="Arial"/>
          <w:sz w:val="20"/>
          <w:szCs w:val="20"/>
        </w:rPr>
        <w:t xml:space="preserve">über eine gewisse Distanz hinweg </w:t>
      </w:r>
      <w:r w:rsidRPr="00D07ACA">
        <w:rPr>
          <w:rFonts w:ascii="Arial" w:hAnsi="Arial" w:cs="Arial"/>
          <w:sz w:val="20"/>
          <w:szCs w:val="20"/>
        </w:rPr>
        <w:t xml:space="preserve">aufzubringen. Außerdem gelang es der Bluhm Weber Group </w:t>
      </w:r>
      <w:r w:rsidR="00CD7155" w:rsidRPr="00D07ACA">
        <w:rPr>
          <w:rFonts w:ascii="Arial" w:hAnsi="Arial" w:cs="Arial"/>
          <w:sz w:val="20"/>
          <w:szCs w:val="20"/>
        </w:rPr>
        <w:t xml:space="preserve">ein Verfahren zu </w:t>
      </w:r>
      <w:r w:rsidR="00D74985" w:rsidRPr="00D07ACA">
        <w:rPr>
          <w:rFonts w:ascii="Arial" w:hAnsi="Arial" w:cs="Arial"/>
          <w:sz w:val="20"/>
          <w:szCs w:val="20"/>
        </w:rPr>
        <w:t>entwickeln</w:t>
      </w:r>
      <w:r w:rsidR="00CD7155" w:rsidRPr="00D07ACA">
        <w:rPr>
          <w:rFonts w:ascii="Arial" w:hAnsi="Arial" w:cs="Arial"/>
          <w:sz w:val="20"/>
          <w:szCs w:val="20"/>
        </w:rPr>
        <w:t>, welches das Codieren auf mit Laser aktivierbaren Substanzen ermöglicht. Eine Methode</w:t>
      </w:r>
      <w:r w:rsidR="00D74985" w:rsidRPr="00D07ACA">
        <w:rPr>
          <w:rFonts w:ascii="Arial" w:hAnsi="Arial" w:cs="Arial"/>
          <w:sz w:val="20"/>
          <w:szCs w:val="20"/>
        </w:rPr>
        <w:t>,</w:t>
      </w:r>
      <w:r w:rsidR="00CD7155" w:rsidRPr="00D07ACA">
        <w:rPr>
          <w:rFonts w:ascii="Arial" w:hAnsi="Arial" w:cs="Arial"/>
          <w:sz w:val="20"/>
          <w:szCs w:val="20"/>
        </w:rPr>
        <w:t xml:space="preserve"> die wirtschaftliche und individuelle Codierungen bei hohen Taktraten in der Produktion möglich macht.</w:t>
      </w:r>
    </w:p>
    <w:p w14:paraId="6902DB42" w14:textId="31ADE12B" w:rsidR="001475F4" w:rsidRPr="00FF7D0B" w:rsidRDefault="00CD7155" w:rsidP="00FF7D0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 w:rsidRPr="00D07ACA">
        <w:rPr>
          <w:rFonts w:ascii="Arial" w:hAnsi="Arial" w:cs="Arial"/>
          <w:sz w:val="20"/>
          <w:szCs w:val="20"/>
        </w:rPr>
        <w:t>Der Unternehmensverbund gründete 1998 den Bluhm-Fonds „Verein zur Unterstützung Notleidender und Bedürftiger e.</w:t>
      </w:r>
      <w:r w:rsidR="00E940FA">
        <w:rPr>
          <w:rFonts w:ascii="Arial" w:hAnsi="Arial" w:cs="Arial"/>
          <w:sz w:val="20"/>
          <w:szCs w:val="20"/>
        </w:rPr>
        <w:t xml:space="preserve"> </w:t>
      </w:r>
      <w:r w:rsidRPr="00D07ACA">
        <w:rPr>
          <w:rFonts w:ascii="Arial" w:hAnsi="Arial" w:cs="Arial"/>
          <w:sz w:val="20"/>
          <w:szCs w:val="20"/>
        </w:rPr>
        <w:t>V.“ und unterstützt seither gebündelt zahlreiche karitative und soziale Einrichtungen. Außerdem gibt es beim jährlichen Sommerfest stets eine Spendenaktion</w:t>
      </w:r>
      <w:r w:rsidR="00D74985" w:rsidRPr="00D07ACA">
        <w:rPr>
          <w:rFonts w:ascii="Arial" w:hAnsi="Arial" w:cs="Arial"/>
          <w:sz w:val="20"/>
          <w:szCs w:val="20"/>
        </w:rPr>
        <w:t>,</w:t>
      </w:r>
      <w:r w:rsidRPr="00D07ACA">
        <w:rPr>
          <w:rFonts w:ascii="Arial" w:hAnsi="Arial" w:cs="Arial"/>
          <w:sz w:val="20"/>
          <w:szCs w:val="20"/>
        </w:rPr>
        <w:t xml:space="preserve"> und für betagte Senioren wird ein Bürgerbus finanziert. Diverse Spenden gehen an den Jugendsport in und um Rheinbreitbach, dem Stammsitz der Gruppe.</w:t>
      </w:r>
    </w:p>
    <w:p w14:paraId="078A8AFE" w14:textId="76A3F653" w:rsidR="001475F4" w:rsidRPr="00FF7D0B" w:rsidRDefault="001475F4" w:rsidP="001475F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FF7D0B">
        <w:rPr>
          <w:rFonts w:ascii="Arial" w:hAnsi="Arial" w:cs="Arial"/>
          <w:sz w:val="20"/>
          <w:szCs w:val="20"/>
        </w:rPr>
        <w:t>Die Blu</w:t>
      </w:r>
      <w:r w:rsidR="00E56F96" w:rsidRPr="00FF7D0B">
        <w:rPr>
          <w:rFonts w:ascii="Arial" w:hAnsi="Arial" w:cs="Arial"/>
          <w:sz w:val="20"/>
          <w:szCs w:val="20"/>
        </w:rPr>
        <w:t>h</w:t>
      </w:r>
      <w:r w:rsidRPr="00FF7D0B">
        <w:rPr>
          <w:rFonts w:ascii="Arial" w:hAnsi="Arial" w:cs="Arial"/>
          <w:sz w:val="20"/>
          <w:szCs w:val="20"/>
        </w:rPr>
        <w:t>m Weber Group wurde nominiert durch das Ministerium für Wirtschaft, Verkehr, Landwirtschaft und Weinbau des Landes Rheinland-Pfalz. Im Jahr 2005 erfolgte die Auszeichnung als Preisträger</w:t>
      </w:r>
      <w:r w:rsidR="003B4557" w:rsidRPr="00FF7D0B">
        <w:rPr>
          <w:rFonts w:ascii="Arial" w:hAnsi="Arial" w:cs="Arial"/>
          <w:sz w:val="20"/>
          <w:szCs w:val="20"/>
        </w:rPr>
        <w:t>, 2011 mit der Ehrenplakette</w:t>
      </w:r>
      <w:r w:rsidRPr="00FF7D0B">
        <w:rPr>
          <w:rFonts w:ascii="Arial" w:hAnsi="Arial" w:cs="Arial"/>
          <w:sz w:val="20"/>
          <w:szCs w:val="20"/>
        </w:rPr>
        <w:t xml:space="preserve"> und 2012 als Premier.</w:t>
      </w:r>
    </w:p>
    <w:p w14:paraId="7560397E" w14:textId="77777777" w:rsidR="001475F4" w:rsidRDefault="001475F4" w:rsidP="001A791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0E9D9F24" w14:textId="77777777" w:rsidR="001A7916" w:rsidRDefault="001A7916" w:rsidP="001A791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39173368" w14:textId="77777777" w:rsidR="001A7916" w:rsidRPr="00D07ACA" w:rsidRDefault="001A7916" w:rsidP="00D07A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sectPr w:rsidR="001A7916" w:rsidRPr="00D07ACA" w:rsidSect="00CB729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407"/>
    <w:multiLevelType w:val="hybridMultilevel"/>
    <w:tmpl w:val="38FCA6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9167F"/>
    <w:multiLevelType w:val="hybridMultilevel"/>
    <w:tmpl w:val="31A884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B1D06"/>
    <w:multiLevelType w:val="hybridMultilevel"/>
    <w:tmpl w:val="74F677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CF"/>
    <w:rsid w:val="000A3D62"/>
    <w:rsid w:val="000B0931"/>
    <w:rsid w:val="000C4EB2"/>
    <w:rsid w:val="000C62DC"/>
    <w:rsid w:val="000D7760"/>
    <w:rsid w:val="001475F4"/>
    <w:rsid w:val="001A7916"/>
    <w:rsid w:val="00212F86"/>
    <w:rsid w:val="00266BF2"/>
    <w:rsid w:val="002A2473"/>
    <w:rsid w:val="002B62B4"/>
    <w:rsid w:val="00346084"/>
    <w:rsid w:val="00353CDC"/>
    <w:rsid w:val="003A4390"/>
    <w:rsid w:val="003B4557"/>
    <w:rsid w:val="00411895"/>
    <w:rsid w:val="0046700C"/>
    <w:rsid w:val="00475E8F"/>
    <w:rsid w:val="004C3AC5"/>
    <w:rsid w:val="00695398"/>
    <w:rsid w:val="00761E73"/>
    <w:rsid w:val="007748CF"/>
    <w:rsid w:val="007B426D"/>
    <w:rsid w:val="008A6DBB"/>
    <w:rsid w:val="008D0446"/>
    <w:rsid w:val="00A20DCF"/>
    <w:rsid w:val="00B15A92"/>
    <w:rsid w:val="00B2092A"/>
    <w:rsid w:val="00B25DAC"/>
    <w:rsid w:val="00BA0A66"/>
    <w:rsid w:val="00C75764"/>
    <w:rsid w:val="00CB729D"/>
    <w:rsid w:val="00CD7155"/>
    <w:rsid w:val="00D07ACA"/>
    <w:rsid w:val="00D74985"/>
    <w:rsid w:val="00DA10FD"/>
    <w:rsid w:val="00DB26F1"/>
    <w:rsid w:val="00E167DC"/>
    <w:rsid w:val="00E46F63"/>
    <w:rsid w:val="00E51BE8"/>
    <w:rsid w:val="00E56F96"/>
    <w:rsid w:val="00E940FA"/>
    <w:rsid w:val="00EE6314"/>
    <w:rsid w:val="00F10148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050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67D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498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49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498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498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498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98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9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67D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498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49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498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498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498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98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9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Luge</dc:creator>
  <cp:lastModifiedBy>Klaus Peter Sorgau</cp:lastModifiedBy>
  <cp:revision>3</cp:revision>
  <dcterms:created xsi:type="dcterms:W3CDTF">2017-10-18T10:23:00Z</dcterms:created>
  <dcterms:modified xsi:type="dcterms:W3CDTF">2017-10-18T10:25:00Z</dcterms:modified>
</cp:coreProperties>
</file>