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703" w14:textId="77777777" w:rsidR="00372908" w:rsidRPr="007B4B84" w:rsidRDefault="00372908" w:rsidP="007B4B84">
      <w:pPr>
        <w:jc w:val="right"/>
        <w:rPr>
          <w:rFonts w:ascii="Times New Roman" w:hAnsi="Times New Roman"/>
        </w:rPr>
      </w:pPr>
      <w:r w:rsidRPr="007B4B84">
        <w:rPr>
          <w:rFonts w:ascii="Arial" w:hAnsi="Arial" w:cs="Arial"/>
          <w:b/>
          <w:bCs/>
          <w:color w:val="FF0000"/>
          <w:sz w:val="28"/>
          <w:szCs w:val="28"/>
        </w:rPr>
        <w:t>FREISTAAT SACHSEN</w:t>
      </w:r>
    </w:p>
    <w:p w14:paraId="755A5237" w14:textId="77777777" w:rsidR="00372908" w:rsidRPr="007B4B84" w:rsidRDefault="00372908" w:rsidP="007B4B84">
      <w:pPr>
        <w:jc w:val="right"/>
        <w:rPr>
          <w:rFonts w:ascii="Times New Roman" w:hAnsi="Times New Roman"/>
        </w:rPr>
      </w:pPr>
      <w:r w:rsidRPr="007B4B84">
        <w:rPr>
          <w:rFonts w:ascii="Arial" w:hAnsi="Arial" w:cs="Arial"/>
          <w:b/>
          <w:bCs/>
          <w:i/>
          <w:iCs/>
          <w:color w:val="FF0000"/>
        </w:rPr>
        <w:t>Preisträger</w:t>
      </w:r>
    </w:p>
    <w:p w14:paraId="18E9CB08" w14:textId="77777777" w:rsidR="00372908" w:rsidRPr="00713DBF" w:rsidRDefault="00372908" w:rsidP="007B4B84">
      <w:pPr>
        <w:rPr>
          <w:rFonts w:ascii="Verdana" w:hAnsi="Verdana"/>
        </w:rPr>
      </w:pPr>
      <w:r w:rsidRPr="00713DBF">
        <w:rPr>
          <w:rFonts w:ascii="Verdana" w:hAnsi="Verdana" w:cs="Arial"/>
          <w:b/>
          <w:bCs/>
          <w:color w:val="0000FF"/>
        </w:rPr>
        <w:t>Gemeinhardt Service GmbH</w:t>
      </w:r>
    </w:p>
    <w:p w14:paraId="5C1EB1E5" w14:textId="77777777" w:rsidR="00372908" w:rsidRPr="00713DBF" w:rsidRDefault="00372908" w:rsidP="007B4B84">
      <w:pPr>
        <w:rPr>
          <w:rFonts w:ascii="Verdana" w:hAnsi="Verdana"/>
        </w:rPr>
      </w:pPr>
      <w:r w:rsidRPr="00713DBF">
        <w:rPr>
          <w:rFonts w:ascii="Verdana" w:hAnsi="Verdana" w:cs="Arial"/>
          <w:sz w:val="20"/>
          <w:szCs w:val="20"/>
        </w:rPr>
        <w:t>04741 Roßwein</w:t>
      </w:r>
    </w:p>
    <w:p w14:paraId="209B7CAE" w14:textId="77777777" w:rsidR="00372908" w:rsidRPr="00713DBF" w:rsidRDefault="00372908" w:rsidP="007B4B84">
      <w:pPr>
        <w:rPr>
          <w:rFonts w:ascii="Verdana" w:hAnsi="Verdana"/>
        </w:rPr>
      </w:pPr>
      <w:r w:rsidRPr="00713DBF">
        <w:rPr>
          <w:rFonts w:ascii="Verdana" w:hAnsi="Verdana" w:cs="Arial"/>
          <w:b/>
          <w:bCs/>
          <w:sz w:val="16"/>
          <w:szCs w:val="16"/>
        </w:rPr>
        <w:t> </w:t>
      </w:r>
    </w:p>
    <w:p w14:paraId="080AD490" w14:textId="77777777" w:rsidR="00372908" w:rsidRPr="00713DBF" w:rsidRDefault="00372908" w:rsidP="007B4B84">
      <w:pPr>
        <w:rPr>
          <w:rFonts w:ascii="Verdana" w:hAnsi="Verdana"/>
        </w:rPr>
      </w:pPr>
      <w:r w:rsidRPr="00713DBF">
        <w:rPr>
          <w:rFonts w:ascii="Verdana" w:hAnsi="Verdana" w:cs="Arial"/>
          <w:b/>
          <w:bCs/>
          <w:i/>
          <w:iCs/>
          <w:sz w:val="20"/>
          <w:szCs w:val="20"/>
        </w:rPr>
        <w:t>Wir entwickeln, was morgen wichtig ist</w:t>
      </w:r>
    </w:p>
    <w:p w14:paraId="22895861" w14:textId="77777777" w:rsidR="00372908" w:rsidRPr="007B4B84" w:rsidRDefault="00372908" w:rsidP="007B4B84">
      <w:pPr>
        <w:rPr>
          <w:rFonts w:ascii="Times New Roman" w:hAnsi="Times New Roman"/>
        </w:rPr>
      </w:pPr>
      <w:r w:rsidRPr="007B4B84">
        <w:rPr>
          <w:rFonts w:ascii="Arial" w:hAnsi="Arial" w:cs="Arial"/>
          <w:b/>
          <w:bCs/>
          <w:sz w:val="16"/>
          <w:szCs w:val="16"/>
        </w:rPr>
        <w:t> </w:t>
      </w:r>
    </w:p>
    <w:p w14:paraId="2C80AE1C" w14:textId="68033762" w:rsidR="00567D1A" w:rsidRDefault="00372908" w:rsidP="007B4B84">
      <w:pPr>
        <w:rPr>
          <w:rFonts w:ascii="Verdana" w:hAnsi="Verdana" w:cs="Arial"/>
          <w:sz w:val="20"/>
          <w:szCs w:val="20"/>
        </w:rPr>
      </w:pPr>
      <w:r w:rsidRPr="00713DBF">
        <w:rPr>
          <w:rFonts w:ascii="Verdana" w:hAnsi="Verdana" w:cs="Arial"/>
          <w:sz w:val="20"/>
          <w:szCs w:val="20"/>
        </w:rPr>
        <w:t>Die</w:t>
      </w:r>
      <w:r w:rsidRPr="007B4B84">
        <w:rPr>
          <w:rFonts w:ascii="Arial" w:hAnsi="Arial" w:cs="Arial"/>
          <w:sz w:val="20"/>
          <w:szCs w:val="20"/>
        </w:rPr>
        <w:t xml:space="preserve"> </w:t>
      </w:r>
      <w:r w:rsidRPr="00713DBF">
        <w:rPr>
          <w:rFonts w:ascii="Verdana" w:hAnsi="Verdana" w:cs="Arial"/>
          <w:sz w:val="20"/>
          <w:szCs w:val="20"/>
        </w:rPr>
        <w:t xml:space="preserve">Kernkompetenzen der im sächsischen Roßwein beheimateten Gemeinhardt Service GmbH liegen in der Gerüstvermietung, der Planung von Gerüstkonstruktionen und dem Verkauf von Neumaterial für den Gerüstbau. 2001 gegründet, zählt das Unternehmen hauptsächlich Industrie- und Baubetriebe zu seinen Kunden, die in der Regel Spezialgerüste und Sonderlösungen für ihre Bauvorhaben benötigen. So durfte das Unternehmen rund um die beiden </w:t>
      </w:r>
      <w:r w:rsidR="00567D1A">
        <w:rPr>
          <w:rFonts w:ascii="Verdana" w:hAnsi="Verdana" w:cs="Arial"/>
          <w:sz w:val="20"/>
          <w:szCs w:val="20"/>
        </w:rPr>
        <w:t>G</w:t>
      </w:r>
      <w:r w:rsidRPr="00713DBF">
        <w:rPr>
          <w:rFonts w:ascii="Verdana" w:hAnsi="Verdana" w:cs="Arial"/>
          <w:sz w:val="20"/>
          <w:szCs w:val="20"/>
        </w:rPr>
        <w:t>eschäftsführenden Gesellschafter Walter Stuber und Dirk Eckart u.</w:t>
      </w:r>
      <w:r w:rsidR="00567D1A">
        <w:rPr>
          <w:rFonts w:ascii="Verdana" w:hAnsi="Verdana" w:cs="Arial"/>
          <w:sz w:val="20"/>
          <w:szCs w:val="20"/>
        </w:rPr>
        <w:t xml:space="preserve"> </w:t>
      </w:r>
      <w:r w:rsidRPr="00713DBF">
        <w:rPr>
          <w:rFonts w:ascii="Verdana" w:hAnsi="Verdana" w:cs="Arial"/>
          <w:sz w:val="20"/>
          <w:szCs w:val="20"/>
        </w:rPr>
        <w:t>a. die Einrüstung der Trinkwasser-Talsperre Lehnmühle mittels eines Hängegerüstes übernehmen, das sich für das Bauwerk als wesentlich schonender und für den Kunden deutlich kostengünstiger als eine Einrüstung nach herkömmlichen Prinzipien</w:t>
      </w:r>
      <w:r w:rsidR="00567D1A">
        <w:rPr>
          <w:rFonts w:ascii="Verdana" w:hAnsi="Verdana" w:cs="Arial"/>
          <w:sz w:val="20"/>
          <w:szCs w:val="20"/>
        </w:rPr>
        <w:t>,</w:t>
      </w:r>
      <w:r w:rsidRPr="00713DBF">
        <w:rPr>
          <w:rFonts w:ascii="Verdana" w:hAnsi="Verdana" w:cs="Arial"/>
          <w:sz w:val="20"/>
          <w:szCs w:val="20"/>
        </w:rPr>
        <w:t xml:space="preserve"> angefangen vom Sockel bis zur Bauwerkspitze</w:t>
      </w:r>
      <w:r w:rsidR="00567D1A">
        <w:rPr>
          <w:rFonts w:ascii="Verdana" w:hAnsi="Verdana" w:cs="Arial"/>
          <w:sz w:val="20"/>
          <w:szCs w:val="20"/>
        </w:rPr>
        <w:t>,</w:t>
      </w:r>
      <w:r w:rsidRPr="00713DBF">
        <w:rPr>
          <w:rFonts w:ascii="Verdana" w:hAnsi="Verdana" w:cs="Arial"/>
          <w:sz w:val="20"/>
          <w:szCs w:val="20"/>
        </w:rPr>
        <w:t xml:space="preserve"> erwies. </w:t>
      </w:r>
    </w:p>
    <w:p w14:paraId="5FA4289C" w14:textId="77777777" w:rsidR="00567D1A" w:rsidRPr="00567D1A" w:rsidRDefault="00567D1A" w:rsidP="007B4B84">
      <w:pPr>
        <w:rPr>
          <w:rFonts w:ascii="Verdana" w:hAnsi="Verdana" w:cs="Arial"/>
          <w:sz w:val="16"/>
          <w:szCs w:val="16"/>
        </w:rPr>
      </w:pPr>
    </w:p>
    <w:p w14:paraId="7A875F4B" w14:textId="5E708723" w:rsidR="00667694" w:rsidRDefault="00372908" w:rsidP="007B4B84">
      <w:pPr>
        <w:rPr>
          <w:rFonts w:ascii="Verdana" w:hAnsi="Verdana" w:cs="Arial"/>
          <w:sz w:val="20"/>
          <w:szCs w:val="20"/>
        </w:rPr>
      </w:pPr>
      <w:r w:rsidRPr="00713DBF">
        <w:rPr>
          <w:rFonts w:ascii="Verdana" w:hAnsi="Verdana" w:cs="Arial"/>
          <w:sz w:val="20"/>
          <w:szCs w:val="20"/>
        </w:rPr>
        <w:t xml:space="preserve">Ausschlaggebend für den großen Erfolg </w:t>
      </w:r>
      <w:r w:rsidR="00567D1A">
        <w:rPr>
          <w:rFonts w:ascii="Verdana" w:hAnsi="Verdana" w:cs="Arial"/>
          <w:sz w:val="20"/>
          <w:szCs w:val="20"/>
        </w:rPr>
        <w:t>des Unternehmens ist d</w:t>
      </w:r>
      <w:r w:rsidRPr="00713DBF">
        <w:rPr>
          <w:rFonts w:ascii="Verdana" w:hAnsi="Verdana" w:cs="Arial"/>
          <w:sz w:val="20"/>
          <w:szCs w:val="20"/>
        </w:rPr>
        <w:t>er große Mut und der Hang zum unkonventionellen Handeln, mit der Stuber und Eckart ihr Unternehmen führen. Auch das stete Engagement ihrer 50 Mitarbeiter trägt zum Erfolg und zum deutschlandweit guten Ruf wesentlich bei. D</w:t>
      </w:r>
      <w:r w:rsidR="00567D1A">
        <w:rPr>
          <w:rFonts w:ascii="Verdana" w:hAnsi="Verdana" w:cs="Arial"/>
          <w:sz w:val="20"/>
          <w:szCs w:val="20"/>
        </w:rPr>
        <w:t>a</w:t>
      </w:r>
      <w:r w:rsidRPr="00713DBF">
        <w:rPr>
          <w:rFonts w:ascii="Verdana" w:hAnsi="Verdana" w:cs="Arial"/>
          <w:sz w:val="20"/>
          <w:szCs w:val="20"/>
        </w:rPr>
        <w:t>s ermöglicht beispielsweise Zertifizierungen in den Bereichen Qualitätssicherung, Nachhaltigkeit, Sicherheit sowie Gesundheits- und Umweltschutz. Aus dem Tatendrang jedes Einzelnen heraus ist die Gemeinhardt Service GmbH das einzige Gerüstbau</w:t>
      </w:r>
      <w:r w:rsidR="00667694">
        <w:rPr>
          <w:rFonts w:ascii="Verdana" w:hAnsi="Verdana" w:cs="Arial"/>
          <w:sz w:val="20"/>
          <w:szCs w:val="20"/>
        </w:rPr>
        <w:t>-</w:t>
      </w:r>
      <w:r w:rsidRPr="00713DBF">
        <w:rPr>
          <w:rFonts w:ascii="Verdana" w:hAnsi="Verdana" w:cs="Arial"/>
          <w:sz w:val="20"/>
          <w:szCs w:val="20"/>
        </w:rPr>
        <w:t xml:space="preserve">unternehmen in Deutschland, das diese hohe </w:t>
      </w:r>
      <w:r w:rsidR="00667694">
        <w:rPr>
          <w:rFonts w:ascii="Verdana" w:hAnsi="Verdana" w:cs="Arial"/>
          <w:sz w:val="20"/>
          <w:szCs w:val="20"/>
        </w:rPr>
        <w:t>Anz</w:t>
      </w:r>
      <w:r w:rsidRPr="00713DBF">
        <w:rPr>
          <w:rFonts w:ascii="Verdana" w:hAnsi="Verdana" w:cs="Arial"/>
          <w:sz w:val="20"/>
          <w:szCs w:val="20"/>
        </w:rPr>
        <w:t xml:space="preserve">ahl an Zertifizierungen aufweisen kann. </w:t>
      </w:r>
    </w:p>
    <w:p w14:paraId="365FA8EC" w14:textId="77777777" w:rsidR="00667694" w:rsidRPr="00667694" w:rsidRDefault="00667694" w:rsidP="007B4B84">
      <w:pPr>
        <w:rPr>
          <w:rFonts w:ascii="Verdana" w:hAnsi="Verdana" w:cs="Arial"/>
          <w:sz w:val="16"/>
          <w:szCs w:val="16"/>
        </w:rPr>
      </w:pPr>
    </w:p>
    <w:p w14:paraId="19DAE012" w14:textId="29BD7082" w:rsidR="00667694" w:rsidRDefault="00372908" w:rsidP="007B4B84">
      <w:pPr>
        <w:rPr>
          <w:rFonts w:ascii="Verdana" w:hAnsi="Verdana" w:cs="Arial"/>
          <w:sz w:val="20"/>
          <w:szCs w:val="20"/>
        </w:rPr>
      </w:pPr>
      <w:r w:rsidRPr="00713DBF">
        <w:rPr>
          <w:rFonts w:ascii="Verdana" w:hAnsi="Verdana" w:cs="Arial"/>
          <w:sz w:val="20"/>
          <w:szCs w:val="20"/>
        </w:rPr>
        <w:t>Die Philosophie des Unternehmens lautet „Wer gibt, gewinnt“. Teamwork auch über die Unternehmensgrenzen hinaus und Kooperationen u.</w:t>
      </w:r>
      <w:r w:rsidR="00667694">
        <w:rPr>
          <w:rFonts w:ascii="Verdana" w:hAnsi="Verdana" w:cs="Arial"/>
          <w:sz w:val="20"/>
          <w:szCs w:val="20"/>
        </w:rPr>
        <w:t xml:space="preserve"> </w:t>
      </w:r>
      <w:r w:rsidRPr="00713DBF">
        <w:rPr>
          <w:rFonts w:ascii="Verdana" w:hAnsi="Verdana" w:cs="Arial"/>
          <w:sz w:val="20"/>
          <w:szCs w:val="20"/>
        </w:rPr>
        <w:t>a. mit Unternehmerverbänden sind aus Sicht der Geschäftsführer der Schlüssel zum Erfolg, um Projekte erfolgreich durchzuführen. Hierdurch gelang der Gemeinhardt Service GmbH auch</w:t>
      </w:r>
      <w:r w:rsidR="00667694">
        <w:rPr>
          <w:rFonts w:ascii="Verdana" w:hAnsi="Verdana" w:cs="Arial"/>
          <w:sz w:val="20"/>
          <w:szCs w:val="20"/>
        </w:rPr>
        <w:t>,</w:t>
      </w:r>
      <w:r w:rsidRPr="00713DBF">
        <w:rPr>
          <w:rFonts w:ascii="Verdana" w:hAnsi="Verdana" w:cs="Arial"/>
          <w:sz w:val="20"/>
          <w:szCs w:val="20"/>
        </w:rPr>
        <w:t xml:space="preserve"> einen Meilenstein in der Ausbildungsgeschichte zu legen</w:t>
      </w:r>
      <w:r w:rsidR="00157F6B">
        <w:rPr>
          <w:rFonts w:ascii="Verdana" w:hAnsi="Verdana" w:cs="Arial"/>
          <w:sz w:val="20"/>
          <w:szCs w:val="20"/>
        </w:rPr>
        <w:t xml:space="preserve"> und g</w:t>
      </w:r>
      <w:r w:rsidRPr="00713DBF">
        <w:rPr>
          <w:rFonts w:ascii="Verdana" w:hAnsi="Verdana" w:cs="Arial"/>
          <w:sz w:val="20"/>
          <w:szCs w:val="20"/>
        </w:rPr>
        <w:t xml:space="preserve">emeinsam mit der Handwerkskammer und der Agentur für Arbeit einen neuen Ausbildungsberuf eintragen zu lassen. Ebenso engagiert zeigen sich die Verantwortlichen des Unternehmens bei ihrer Zusammenarbeit mit der TU Dresden. </w:t>
      </w:r>
      <w:r w:rsidR="00667694">
        <w:rPr>
          <w:rFonts w:ascii="Verdana" w:hAnsi="Verdana" w:cs="Arial"/>
          <w:sz w:val="20"/>
          <w:szCs w:val="20"/>
        </w:rPr>
        <w:t>Sie lassen</w:t>
      </w:r>
      <w:r w:rsidRPr="00713DBF">
        <w:rPr>
          <w:rFonts w:ascii="Verdana" w:hAnsi="Verdana" w:cs="Arial"/>
          <w:sz w:val="20"/>
          <w:szCs w:val="20"/>
        </w:rPr>
        <w:t xml:space="preserve"> ihre Erfahrungen in die Ergometrie-Forschung einfließen. </w:t>
      </w:r>
    </w:p>
    <w:p w14:paraId="0DEE94FA" w14:textId="77777777" w:rsidR="00157F6B" w:rsidRDefault="00157F6B" w:rsidP="007B4B84">
      <w:pPr>
        <w:rPr>
          <w:rFonts w:ascii="Verdana" w:hAnsi="Verdana" w:cs="Arial"/>
          <w:sz w:val="20"/>
          <w:szCs w:val="20"/>
        </w:rPr>
      </w:pPr>
    </w:p>
    <w:p w14:paraId="7CD2D7EB" w14:textId="253F7169" w:rsidR="00372908" w:rsidRPr="00713DBF" w:rsidRDefault="00372908" w:rsidP="007B4B84">
      <w:pPr>
        <w:rPr>
          <w:rFonts w:ascii="Verdana" w:hAnsi="Verdana" w:cs="Arial"/>
          <w:sz w:val="20"/>
          <w:szCs w:val="20"/>
        </w:rPr>
      </w:pPr>
      <w:r w:rsidRPr="00713DBF">
        <w:rPr>
          <w:rFonts w:ascii="Verdana" w:hAnsi="Verdana" w:cs="Arial"/>
          <w:sz w:val="20"/>
          <w:szCs w:val="20"/>
        </w:rPr>
        <w:t xml:space="preserve">Einen weiteren Meilenstein in der Gerüstbaubranche verzeichnen Stuber und </w:t>
      </w:r>
    </w:p>
    <w:p w14:paraId="3FB25A37" w14:textId="77777777" w:rsidR="00667694" w:rsidRDefault="00372908" w:rsidP="007B4B84">
      <w:pPr>
        <w:rPr>
          <w:rFonts w:ascii="Verdana" w:hAnsi="Verdana" w:cs="Arial"/>
          <w:sz w:val="20"/>
          <w:szCs w:val="20"/>
        </w:rPr>
      </w:pPr>
      <w:r w:rsidRPr="00713DBF">
        <w:rPr>
          <w:rFonts w:ascii="Verdana" w:hAnsi="Verdana" w:cs="Arial"/>
          <w:sz w:val="20"/>
          <w:szCs w:val="20"/>
        </w:rPr>
        <w:t>Eckart mit der Entwicklung einer Gerüstbauteile-Waschmaschine, die sie gemeinsam mit einer Firma aus dem westfälischen Oelde entwickelten. Ebenso</w:t>
      </w:r>
      <w:r w:rsidR="00667694">
        <w:rPr>
          <w:rFonts w:ascii="Verdana" w:hAnsi="Verdana" w:cs="Arial"/>
          <w:sz w:val="20"/>
          <w:szCs w:val="20"/>
        </w:rPr>
        <w:t xml:space="preserve"> </w:t>
      </w:r>
      <w:r w:rsidRPr="00713DBF">
        <w:rPr>
          <w:rFonts w:ascii="Verdana" w:hAnsi="Verdana" w:cs="Arial"/>
          <w:sz w:val="20"/>
          <w:szCs w:val="20"/>
        </w:rPr>
        <w:t xml:space="preserve">viel investieren sie in Neu- und Sonderentwicklungen. So kommen beispielsweise gesondert angefertigte Gerüstbauteile zum Einsatz, um den Herausforderungen der Kunden gerecht zu werden und die Belastungen für die Bauwerke möglichst gering zu halten. Dies führte zur Entwicklung der Marke „Schutz in Perfektion“, die es ermöglicht, ungenutzte Potentiale und Marktlücken zu erschließen und dadurch Schutzeinrichtungen für alle denkbaren Situationen zu errichten, was eine absolute Seltenheit in der Branche darstellt. Dies führte dazu, dass die Gemeinhardt Service GmbH als zertifizierter Partner für komplexe und individuelle Schutzkonstruktionen gilt. </w:t>
      </w:r>
    </w:p>
    <w:p w14:paraId="6D1B372D" w14:textId="77777777" w:rsidR="00157F6B" w:rsidRDefault="00157F6B" w:rsidP="007B4B84">
      <w:pPr>
        <w:rPr>
          <w:rFonts w:ascii="Verdana" w:hAnsi="Verdana" w:cs="Arial"/>
          <w:sz w:val="20"/>
          <w:szCs w:val="20"/>
        </w:rPr>
      </w:pPr>
    </w:p>
    <w:p w14:paraId="383BD5F5" w14:textId="14D5E768" w:rsidR="00372908" w:rsidRPr="00713DBF" w:rsidRDefault="00372908" w:rsidP="007B4B84">
      <w:pPr>
        <w:rPr>
          <w:rFonts w:ascii="Verdana" w:hAnsi="Verdana"/>
        </w:rPr>
      </w:pPr>
      <w:r w:rsidRPr="00713DBF">
        <w:rPr>
          <w:rFonts w:ascii="Verdana" w:hAnsi="Verdana" w:cs="Arial"/>
          <w:sz w:val="20"/>
          <w:szCs w:val="20"/>
        </w:rPr>
        <w:t>So stellt das Unternehmen u.</w:t>
      </w:r>
      <w:r w:rsidR="00667694">
        <w:rPr>
          <w:rFonts w:ascii="Verdana" w:hAnsi="Verdana" w:cs="Arial"/>
          <w:sz w:val="20"/>
          <w:szCs w:val="20"/>
        </w:rPr>
        <w:t xml:space="preserve"> </w:t>
      </w:r>
      <w:r w:rsidRPr="00713DBF">
        <w:rPr>
          <w:rFonts w:ascii="Verdana" w:hAnsi="Verdana" w:cs="Arial"/>
          <w:sz w:val="20"/>
          <w:szCs w:val="20"/>
        </w:rPr>
        <w:t>a. Staubschutzwände in der Lebensmittelindustrie in Reinraumqualität und flexible Schutzkonstruktionen für Industriebetriebe</w:t>
      </w:r>
      <w:r w:rsidR="00667694">
        <w:rPr>
          <w:rFonts w:ascii="Verdana" w:hAnsi="Verdana" w:cs="Arial"/>
          <w:sz w:val="20"/>
          <w:szCs w:val="20"/>
        </w:rPr>
        <w:t xml:space="preserve"> her</w:t>
      </w:r>
      <w:r w:rsidRPr="00713DBF">
        <w:rPr>
          <w:rFonts w:ascii="Verdana" w:hAnsi="Verdana" w:cs="Arial"/>
          <w:sz w:val="20"/>
          <w:szCs w:val="20"/>
        </w:rPr>
        <w:t>, die bei laufender Produktion ohne Ausfall eingesetzt werden. Auch abseits ihrer eigentlichen Kernkompetenzen sind Stuber und Eckart aktiv. So veröffentlichten sie in den letzten vier Jahren zwei MUTMACHER-Bücher für Unternehmer und Gründer sowie einen eigens gekelterten MUTMACHER-Wein in Zusammenarbeit mit einem badischen Klima-Winzer.</w:t>
      </w:r>
    </w:p>
    <w:p w14:paraId="6A8BFA02" w14:textId="77777777" w:rsidR="00372908" w:rsidRPr="00667694" w:rsidRDefault="00372908" w:rsidP="007B4B84">
      <w:pPr>
        <w:rPr>
          <w:rFonts w:ascii="Verdana" w:hAnsi="Verdana"/>
          <w:sz w:val="16"/>
          <w:szCs w:val="16"/>
        </w:rPr>
      </w:pPr>
      <w:r w:rsidRPr="00713DBF">
        <w:rPr>
          <w:rFonts w:ascii="Verdana" w:hAnsi="Verdana" w:cs="Arial"/>
          <w:i/>
          <w:iCs/>
          <w:sz w:val="20"/>
          <w:szCs w:val="20"/>
        </w:rPr>
        <w:t> </w:t>
      </w:r>
    </w:p>
    <w:p w14:paraId="17030F0C" w14:textId="77777777" w:rsidR="00372908" w:rsidRPr="00713DBF" w:rsidRDefault="00372908" w:rsidP="007B4B84">
      <w:pPr>
        <w:rPr>
          <w:rFonts w:ascii="Verdana" w:hAnsi="Verdana"/>
        </w:rPr>
      </w:pPr>
      <w:r w:rsidRPr="00713DBF">
        <w:rPr>
          <w:rFonts w:ascii="Verdana" w:hAnsi="Verdana" w:cs="Arial"/>
          <w:i/>
          <w:iCs/>
          <w:sz w:val="20"/>
          <w:szCs w:val="20"/>
        </w:rPr>
        <w:t>Die Gemeinhardt Service GmbH wurde 2018 erstmal</w:t>
      </w:r>
      <w:r w:rsidR="00667694">
        <w:rPr>
          <w:rFonts w:ascii="Verdana" w:hAnsi="Verdana" w:cs="Arial"/>
          <w:i/>
          <w:iCs/>
          <w:sz w:val="20"/>
          <w:szCs w:val="20"/>
        </w:rPr>
        <w:t>s</w:t>
      </w:r>
      <w:r w:rsidRPr="00713DBF">
        <w:rPr>
          <w:rFonts w:ascii="Verdana" w:hAnsi="Verdana" w:cs="Arial"/>
          <w:i/>
          <w:iCs/>
          <w:sz w:val="20"/>
          <w:szCs w:val="20"/>
        </w:rPr>
        <w:t xml:space="preserve"> für den „Großen Preis des Mittelstandes“ nominiert. Im Jahr 2019 erfolgte die Auszeichnung als „Finalist“. In diesem </w:t>
      </w:r>
      <w:r w:rsidRPr="00713DBF">
        <w:rPr>
          <w:rFonts w:ascii="Verdana" w:hAnsi="Verdana" w:cs="Arial"/>
          <w:i/>
          <w:iCs/>
          <w:sz w:val="20"/>
          <w:szCs w:val="20"/>
        </w:rPr>
        <w:lastRenderedPageBreak/>
        <w:t xml:space="preserve">Jahr wurde </w:t>
      </w:r>
      <w:r w:rsidR="00667694">
        <w:rPr>
          <w:rFonts w:ascii="Verdana" w:hAnsi="Verdana" w:cs="Arial"/>
          <w:i/>
          <w:iCs/>
          <w:sz w:val="20"/>
          <w:szCs w:val="20"/>
        </w:rPr>
        <w:t xml:space="preserve">das Unternehmen </w:t>
      </w:r>
      <w:r w:rsidRPr="00713DBF">
        <w:rPr>
          <w:rFonts w:ascii="Verdana" w:hAnsi="Verdana" w:cs="Arial"/>
          <w:i/>
          <w:iCs/>
          <w:sz w:val="20"/>
          <w:szCs w:val="20"/>
        </w:rPr>
        <w:t xml:space="preserve">durch die meeco Communication Services GmbH, die </w:t>
      </w:r>
      <w:proofErr w:type="spellStart"/>
      <w:r w:rsidRPr="00713DBF">
        <w:rPr>
          <w:rFonts w:ascii="Verdana" w:hAnsi="Verdana" w:cs="Arial"/>
          <w:i/>
          <w:iCs/>
          <w:sz w:val="20"/>
          <w:szCs w:val="20"/>
        </w:rPr>
        <w:t>progressmedia</w:t>
      </w:r>
      <w:proofErr w:type="spellEnd"/>
      <w:r w:rsidRPr="00713DBF">
        <w:rPr>
          <w:rFonts w:ascii="Verdana" w:hAnsi="Verdana" w:cs="Arial"/>
          <w:i/>
          <w:iCs/>
          <w:sz w:val="20"/>
          <w:szCs w:val="20"/>
        </w:rPr>
        <w:t xml:space="preserve"> Verlag &amp; Werbeagentur GmbH, den Landkreis Mittelsachsen und durch Veronika Bellmann, Abgeordnete der CDU-Bundestagsfraktion nominiert. </w:t>
      </w:r>
    </w:p>
    <w:p w14:paraId="1C5FDAEC" w14:textId="77777777" w:rsidR="00372908" w:rsidRPr="004264DE" w:rsidRDefault="00372908" w:rsidP="004264DE">
      <w:pPr>
        <w:jc w:val="right"/>
        <w:rPr>
          <w:rFonts w:ascii="Times New Roman" w:eastAsia="Times New Roman" w:hAnsi="Times New Roman"/>
        </w:rPr>
      </w:pPr>
      <w:r w:rsidRPr="004264DE">
        <w:rPr>
          <w:rFonts w:ascii="Arial" w:eastAsia="Times New Roman" w:hAnsi="Arial" w:cs="Arial"/>
          <w:b/>
          <w:bCs/>
          <w:color w:val="FF0000"/>
          <w:sz w:val="28"/>
          <w:szCs w:val="28"/>
        </w:rPr>
        <w:t>FREISTAAT SACHSEN</w:t>
      </w:r>
    </w:p>
    <w:p w14:paraId="63516110" w14:textId="2BA84FA9" w:rsidR="00372908" w:rsidRPr="004264DE" w:rsidRDefault="00372908" w:rsidP="00157F6B">
      <w:pPr>
        <w:jc w:val="right"/>
        <w:rPr>
          <w:rFonts w:ascii="Times New Roman" w:eastAsia="Times New Roman" w:hAnsi="Times New Roman"/>
        </w:rPr>
      </w:pPr>
      <w:r w:rsidRPr="004264DE">
        <w:rPr>
          <w:rFonts w:ascii="Arial" w:eastAsia="Times New Roman" w:hAnsi="Arial" w:cs="Arial"/>
          <w:b/>
          <w:bCs/>
          <w:i/>
          <w:iCs/>
          <w:color w:val="FF0000"/>
        </w:rPr>
        <w:t>Preisträger</w:t>
      </w:r>
    </w:p>
    <w:p w14:paraId="44059CF2" w14:textId="77777777" w:rsidR="00372908" w:rsidRPr="00DB4734" w:rsidRDefault="00372908" w:rsidP="004264DE">
      <w:pPr>
        <w:rPr>
          <w:rFonts w:ascii="Verdana" w:eastAsia="Times New Roman" w:hAnsi="Verdana"/>
        </w:rPr>
      </w:pPr>
      <w:r w:rsidRPr="00DB4734">
        <w:rPr>
          <w:rFonts w:ascii="Verdana" w:eastAsia="Times New Roman" w:hAnsi="Verdana" w:cs="Arial"/>
          <w:b/>
          <w:bCs/>
          <w:color w:val="0000FF"/>
        </w:rPr>
        <w:t>GL Gießerei Lößnitz GmbH</w:t>
      </w:r>
    </w:p>
    <w:p w14:paraId="2662CC9A" w14:textId="77777777" w:rsidR="00372908" w:rsidRPr="00DB4734" w:rsidRDefault="00372908" w:rsidP="004264DE">
      <w:pPr>
        <w:rPr>
          <w:rFonts w:ascii="Verdana" w:eastAsia="Times New Roman" w:hAnsi="Verdana"/>
          <w:sz w:val="20"/>
          <w:szCs w:val="20"/>
        </w:rPr>
      </w:pPr>
      <w:r w:rsidRPr="00DB4734">
        <w:rPr>
          <w:rFonts w:ascii="Verdana" w:eastAsia="Times New Roman" w:hAnsi="Verdana" w:cs="Arial"/>
          <w:sz w:val="20"/>
          <w:szCs w:val="20"/>
        </w:rPr>
        <w:t>08294 Lößnitz</w:t>
      </w:r>
    </w:p>
    <w:p w14:paraId="374FFDDF" w14:textId="77777777" w:rsidR="00372908" w:rsidRPr="00DB4734" w:rsidRDefault="00372908" w:rsidP="004264DE">
      <w:pPr>
        <w:rPr>
          <w:rFonts w:ascii="Verdana" w:eastAsia="Times New Roman" w:hAnsi="Verdana"/>
          <w:sz w:val="20"/>
          <w:szCs w:val="20"/>
        </w:rPr>
      </w:pPr>
      <w:r w:rsidRPr="00DB4734">
        <w:rPr>
          <w:rFonts w:ascii="Verdana" w:eastAsia="Times New Roman" w:hAnsi="Verdana" w:cs="Arial"/>
          <w:b/>
          <w:bCs/>
          <w:sz w:val="20"/>
          <w:szCs w:val="20"/>
        </w:rPr>
        <w:t> </w:t>
      </w:r>
    </w:p>
    <w:p w14:paraId="12CB2A42" w14:textId="77777777" w:rsidR="00372908" w:rsidRPr="00DB4734" w:rsidRDefault="00372908" w:rsidP="004264DE">
      <w:pPr>
        <w:rPr>
          <w:rFonts w:ascii="Verdana" w:eastAsia="Times New Roman" w:hAnsi="Verdana"/>
          <w:sz w:val="20"/>
          <w:szCs w:val="20"/>
        </w:rPr>
      </w:pPr>
      <w:proofErr w:type="spellStart"/>
      <w:r w:rsidRPr="00DB4734">
        <w:rPr>
          <w:rFonts w:ascii="Verdana" w:eastAsia="Times New Roman" w:hAnsi="Verdana" w:cs="Arial"/>
          <w:b/>
          <w:bCs/>
          <w:i/>
          <w:iCs/>
          <w:sz w:val="20"/>
          <w:szCs w:val="20"/>
        </w:rPr>
        <w:t>Lößnitzer</w:t>
      </w:r>
      <w:proofErr w:type="spellEnd"/>
      <w:r w:rsidRPr="00DB4734">
        <w:rPr>
          <w:rFonts w:ascii="Verdana" w:eastAsia="Times New Roman" w:hAnsi="Verdana" w:cs="Arial"/>
          <w:b/>
          <w:bCs/>
          <w:i/>
          <w:iCs/>
          <w:sz w:val="20"/>
          <w:szCs w:val="20"/>
        </w:rPr>
        <w:t xml:space="preserve"> Gusseisenprodukte im Einsatz</w:t>
      </w:r>
    </w:p>
    <w:p w14:paraId="1720DC14" w14:textId="77777777" w:rsidR="00372908" w:rsidRPr="00DB4734" w:rsidRDefault="00372908" w:rsidP="004264DE">
      <w:pPr>
        <w:rPr>
          <w:rFonts w:ascii="Verdana" w:eastAsia="Times New Roman" w:hAnsi="Verdana"/>
          <w:sz w:val="20"/>
          <w:szCs w:val="20"/>
        </w:rPr>
      </w:pPr>
      <w:r w:rsidRPr="00DB4734">
        <w:rPr>
          <w:rFonts w:ascii="Verdana" w:eastAsia="Times New Roman" w:hAnsi="Verdana" w:cs="Arial"/>
          <w:b/>
          <w:bCs/>
          <w:sz w:val="20"/>
          <w:szCs w:val="20"/>
        </w:rPr>
        <w:t> </w:t>
      </w:r>
    </w:p>
    <w:p w14:paraId="62A7A449" w14:textId="77777777" w:rsidR="00DB4734" w:rsidRDefault="00372908" w:rsidP="004264DE">
      <w:pPr>
        <w:rPr>
          <w:rFonts w:ascii="Verdana" w:eastAsia="Times New Roman" w:hAnsi="Verdana" w:cs="Arial"/>
          <w:sz w:val="20"/>
          <w:szCs w:val="20"/>
        </w:rPr>
      </w:pPr>
      <w:r w:rsidRPr="00DB4734">
        <w:rPr>
          <w:rFonts w:ascii="Verdana" w:eastAsia="Times New Roman" w:hAnsi="Verdana" w:cs="Arial"/>
          <w:sz w:val="20"/>
          <w:szCs w:val="20"/>
        </w:rPr>
        <w:t xml:space="preserve">Das 170 Jahre alte und seit 1992 privatisierte Unternehmen hat sich auf das Gießen handgefertigter Gussteile, dem Werkzeugguss und Vollformguss nach Holz- oder Styropormodellen spezialisiert. Der Schwerpunkt liegt dabei auf der Fertigung von Eisengussteilen für den Automobilwerkzeugbau. </w:t>
      </w:r>
    </w:p>
    <w:p w14:paraId="54566720" w14:textId="77777777" w:rsidR="00DB4734" w:rsidRDefault="00372908" w:rsidP="004264DE">
      <w:pPr>
        <w:rPr>
          <w:rFonts w:ascii="Verdana" w:eastAsia="Times New Roman" w:hAnsi="Verdana" w:cs="Arial"/>
          <w:sz w:val="20"/>
          <w:szCs w:val="20"/>
        </w:rPr>
      </w:pPr>
      <w:r w:rsidRPr="00DB4734">
        <w:rPr>
          <w:rFonts w:ascii="Verdana" w:eastAsia="Times New Roman" w:hAnsi="Verdana" w:cs="Arial"/>
          <w:sz w:val="20"/>
          <w:szCs w:val="20"/>
        </w:rPr>
        <w:t>Zum aktiven Kundenstamm des Unternehmens zählen u.</w:t>
      </w:r>
      <w:r w:rsidR="00DB4734">
        <w:rPr>
          <w:rFonts w:ascii="Verdana" w:eastAsia="Times New Roman" w:hAnsi="Verdana" w:cs="Arial"/>
          <w:sz w:val="20"/>
          <w:szCs w:val="20"/>
        </w:rPr>
        <w:t xml:space="preserve"> </w:t>
      </w:r>
      <w:r w:rsidRPr="00DB4734">
        <w:rPr>
          <w:rFonts w:ascii="Verdana" w:eastAsia="Times New Roman" w:hAnsi="Verdana" w:cs="Arial"/>
          <w:sz w:val="20"/>
          <w:szCs w:val="20"/>
        </w:rPr>
        <w:t xml:space="preserve">a. BMW, Audi, Daimler, Porsche und die Salzgitter AG, die die hervorragende Leistung der Gießerei in puncto Prototypenbau schätzen. </w:t>
      </w:r>
    </w:p>
    <w:p w14:paraId="11BF11F7" w14:textId="77777777" w:rsidR="006F39D4" w:rsidRDefault="00372908" w:rsidP="004264DE">
      <w:pPr>
        <w:rPr>
          <w:rFonts w:ascii="Verdana" w:eastAsia="Times New Roman" w:hAnsi="Verdana" w:cs="Arial"/>
          <w:sz w:val="20"/>
          <w:szCs w:val="20"/>
        </w:rPr>
      </w:pPr>
      <w:r w:rsidRPr="00DB4734">
        <w:rPr>
          <w:rFonts w:ascii="Verdana" w:eastAsia="Times New Roman" w:hAnsi="Verdana" w:cs="Arial"/>
          <w:sz w:val="20"/>
          <w:szCs w:val="20"/>
        </w:rPr>
        <w:t xml:space="preserve">Das </w:t>
      </w:r>
      <w:proofErr w:type="spellStart"/>
      <w:r w:rsidRPr="00DB4734">
        <w:rPr>
          <w:rFonts w:ascii="Verdana" w:eastAsia="Times New Roman" w:hAnsi="Verdana" w:cs="Arial"/>
          <w:sz w:val="20"/>
          <w:szCs w:val="20"/>
        </w:rPr>
        <w:t>Lößnitzer</w:t>
      </w:r>
      <w:proofErr w:type="spellEnd"/>
      <w:r w:rsidRPr="00DB4734">
        <w:rPr>
          <w:rFonts w:ascii="Verdana" w:eastAsia="Times New Roman" w:hAnsi="Verdana" w:cs="Arial"/>
          <w:sz w:val="20"/>
          <w:szCs w:val="20"/>
        </w:rPr>
        <w:t xml:space="preserve"> Unternehmen ist zudem für seine außergewöhnliche Qualität, seine höchste Präzision und die lange Lebensdauer der Verschleißteile bekannt. Auch Umwelt- und Klimaschutz spielen für d</w:t>
      </w:r>
      <w:r w:rsidR="00DB4734">
        <w:rPr>
          <w:rFonts w:ascii="Verdana" w:eastAsia="Times New Roman" w:hAnsi="Verdana" w:cs="Arial"/>
          <w:sz w:val="20"/>
          <w:szCs w:val="20"/>
        </w:rPr>
        <w:t>as Unternehmen</w:t>
      </w:r>
      <w:r w:rsidRPr="00DB4734">
        <w:rPr>
          <w:rFonts w:ascii="Verdana" w:eastAsia="Times New Roman" w:hAnsi="Verdana" w:cs="Arial"/>
          <w:sz w:val="20"/>
          <w:szCs w:val="20"/>
        </w:rPr>
        <w:t xml:space="preserve"> eine große Rolle. Hohe Investitionen wurden aus diesem Grund hinsichtlich der Aufrüstung einer klimafreundlichen Technik mit dem Ziel getätigt, die Vision einer klimaneutralen Gießerei </w:t>
      </w:r>
      <w:r w:rsidR="006F39D4">
        <w:rPr>
          <w:rFonts w:ascii="Verdana" w:eastAsia="Times New Roman" w:hAnsi="Verdana" w:cs="Arial"/>
          <w:sz w:val="20"/>
          <w:szCs w:val="20"/>
        </w:rPr>
        <w:t xml:space="preserve">– mit Erfolg - </w:t>
      </w:r>
      <w:r w:rsidRPr="00DB4734">
        <w:rPr>
          <w:rFonts w:ascii="Verdana" w:eastAsia="Times New Roman" w:hAnsi="Verdana" w:cs="Arial"/>
          <w:sz w:val="20"/>
          <w:szCs w:val="20"/>
        </w:rPr>
        <w:t>in die Tat umzusetzen!</w:t>
      </w:r>
    </w:p>
    <w:p w14:paraId="6A20F450" w14:textId="77777777" w:rsidR="006F39D4" w:rsidRPr="006F39D4" w:rsidRDefault="006F39D4" w:rsidP="004264DE">
      <w:pPr>
        <w:rPr>
          <w:rFonts w:ascii="Verdana" w:eastAsia="Times New Roman" w:hAnsi="Verdana" w:cs="Arial"/>
          <w:sz w:val="16"/>
          <w:szCs w:val="16"/>
        </w:rPr>
      </w:pPr>
    </w:p>
    <w:p w14:paraId="0D499B20" w14:textId="77777777" w:rsidR="006F39D4" w:rsidRDefault="00372908" w:rsidP="004264DE">
      <w:pPr>
        <w:rPr>
          <w:rFonts w:ascii="Verdana" w:eastAsia="Times New Roman" w:hAnsi="Verdana" w:cs="Arial"/>
          <w:sz w:val="20"/>
          <w:szCs w:val="20"/>
        </w:rPr>
      </w:pPr>
      <w:r w:rsidRPr="00DB4734">
        <w:rPr>
          <w:rFonts w:ascii="Verdana" w:eastAsia="Times New Roman" w:hAnsi="Verdana" w:cs="Arial"/>
          <w:sz w:val="20"/>
          <w:szCs w:val="20"/>
        </w:rPr>
        <w:t>Um de</w:t>
      </w:r>
      <w:r w:rsidR="006F39D4">
        <w:rPr>
          <w:rFonts w:ascii="Verdana" w:eastAsia="Times New Roman" w:hAnsi="Verdana" w:cs="Arial"/>
          <w:sz w:val="20"/>
          <w:szCs w:val="20"/>
        </w:rPr>
        <w:t xml:space="preserve">n </w:t>
      </w:r>
      <w:r w:rsidRPr="00DB4734">
        <w:rPr>
          <w:rFonts w:ascii="Verdana" w:eastAsia="Times New Roman" w:hAnsi="Verdana" w:cs="Arial"/>
          <w:sz w:val="20"/>
          <w:szCs w:val="20"/>
        </w:rPr>
        <w:t>menschengemachten Klimawandel entgegenzuwirken, setz</w:t>
      </w:r>
      <w:r w:rsidR="006F39D4">
        <w:rPr>
          <w:rFonts w:ascii="Verdana" w:eastAsia="Times New Roman" w:hAnsi="Verdana" w:cs="Arial"/>
          <w:sz w:val="20"/>
          <w:szCs w:val="20"/>
        </w:rPr>
        <w:t>en</w:t>
      </w:r>
      <w:r w:rsidRPr="00DB4734">
        <w:rPr>
          <w:rFonts w:ascii="Verdana" w:eastAsia="Times New Roman" w:hAnsi="Verdana" w:cs="Arial"/>
          <w:sz w:val="20"/>
          <w:szCs w:val="20"/>
        </w:rPr>
        <w:t xml:space="preserve"> die 85 Mitarbeiter auf ökologische, ökonomische und soziale Nachhaltigkeit. Aus diesem Grund erwarb </w:t>
      </w:r>
      <w:r w:rsidR="006F39D4">
        <w:rPr>
          <w:rFonts w:ascii="Verdana" w:eastAsia="Times New Roman" w:hAnsi="Verdana" w:cs="Arial"/>
          <w:sz w:val="20"/>
          <w:szCs w:val="20"/>
        </w:rPr>
        <w:t>das Unternehmen</w:t>
      </w:r>
      <w:r w:rsidRPr="00DB4734">
        <w:rPr>
          <w:rFonts w:ascii="Verdana" w:eastAsia="Times New Roman" w:hAnsi="Verdana" w:cs="Arial"/>
          <w:sz w:val="20"/>
          <w:szCs w:val="20"/>
        </w:rPr>
        <w:t xml:space="preserve"> 7.000 Klimaschutzzertifikate, um die Treibhausgasemission für das Jahr 2021, die von der Gießerei verursacht wurde, auszugleichen. Weitere umweltrelevante Beiträge sind die interne Produktion von Ökostrom sowie die teilweise Umstellung auf Elektromobilität bezüglich der Firmenwagenflotte</w:t>
      </w:r>
      <w:r w:rsidR="006F39D4">
        <w:rPr>
          <w:rFonts w:ascii="Verdana" w:eastAsia="Times New Roman" w:hAnsi="Verdana" w:cs="Arial"/>
          <w:sz w:val="20"/>
          <w:szCs w:val="20"/>
        </w:rPr>
        <w:t>,</w:t>
      </w:r>
      <w:r w:rsidRPr="00DB4734">
        <w:rPr>
          <w:rFonts w:ascii="Verdana" w:eastAsia="Times New Roman" w:hAnsi="Verdana" w:cs="Arial"/>
          <w:sz w:val="20"/>
          <w:szCs w:val="20"/>
        </w:rPr>
        <w:t xml:space="preserve"> inklusive eigener Elektrotankstelle. </w:t>
      </w:r>
    </w:p>
    <w:p w14:paraId="5BD0C9FA" w14:textId="77777777" w:rsidR="006F39D4" w:rsidRPr="006F39D4" w:rsidRDefault="006F39D4" w:rsidP="004264DE">
      <w:pPr>
        <w:rPr>
          <w:rFonts w:ascii="Verdana" w:eastAsia="Times New Roman" w:hAnsi="Verdana" w:cs="Arial"/>
          <w:sz w:val="16"/>
          <w:szCs w:val="16"/>
          <w:vertAlign w:val="subscript"/>
        </w:rPr>
      </w:pPr>
    </w:p>
    <w:p w14:paraId="73E1743A" w14:textId="77777777" w:rsidR="006F39D4" w:rsidRDefault="00372908" w:rsidP="004264DE">
      <w:pPr>
        <w:rPr>
          <w:rFonts w:ascii="Verdana" w:eastAsia="Times New Roman" w:hAnsi="Verdana" w:cs="Arial"/>
          <w:sz w:val="20"/>
          <w:szCs w:val="20"/>
        </w:rPr>
      </w:pPr>
      <w:r w:rsidRPr="00DB4734">
        <w:rPr>
          <w:rFonts w:ascii="Verdana" w:eastAsia="Times New Roman" w:hAnsi="Verdana" w:cs="Arial"/>
          <w:sz w:val="20"/>
          <w:szCs w:val="20"/>
        </w:rPr>
        <w:t>Auch außerhalb des Unternehmens setzt sich die Geschäftsführung, allen voran Max Jankowsky</w:t>
      </w:r>
      <w:r w:rsidR="006F39D4">
        <w:rPr>
          <w:rFonts w:ascii="Verdana" w:eastAsia="Times New Roman" w:hAnsi="Verdana" w:cs="Arial"/>
          <w:sz w:val="20"/>
          <w:szCs w:val="20"/>
        </w:rPr>
        <w:t xml:space="preserve">, </w:t>
      </w:r>
      <w:r w:rsidRPr="00DB4734">
        <w:rPr>
          <w:rFonts w:ascii="Verdana" w:eastAsia="Times New Roman" w:hAnsi="Verdana" w:cs="Arial"/>
          <w:sz w:val="20"/>
          <w:szCs w:val="20"/>
        </w:rPr>
        <w:t xml:space="preserve">für den Klimaschutz ein. </w:t>
      </w:r>
      <w:r w:rsidR="006F39D4">
        <w:rPr>
          <w:rFonts w:ascii="Verdana" w:eastAsia="Times New Roman" w:hAnsi="Verdana" w:cs="Arial"/>
          <w:sz w:val="20"/>
          <w:szCs w:val="20"/>
        </w:rPr>
        <w:t xml:space="preserve">Er ist </w:t>
      </w:r>
      <w:r w:rsidRPr="00DB4734">
        <w:rPr>
          <w:rFonts w:ascii="Verdana" w:eastAsia="Times New Roman" w:hAnsi="Verdana" w:cs="Arial"/>
          <w:sz w:val="20"/>
          <w:szCs w:val="20"/>
        </w:rPr>
        <w:t>u.</w:t>
      </w:r>
      <w:r w:rsidR="006F39D4">
        <w:rPr>
          <w:rFonts w:ascii="Verdana" w:eastAsia="Times New Roman" w:hAnsi="Verdana" w:cs="Arial"/>
          <w:sz w:val="20"/>
          <w:szCs w:val="20"/>
        </w:rPr>
        <w:t xml:space="preserve"> </w:t>
      </w:r>
      <w:r w:rsidRPr="00DB4734">
        <w:rPr>
          <w:rFonts w:ascii="Verdana" w:eastAsia="Times New Roman" w:hAnsi="Verdana" w:cs="Arial"/>
          <w:sz w:val="20"/>
          <w:szCs w:val="20"/>
        </w:rPr>
        <w:t xml:space="preserve">a. Mitglied im Umwelt- und Energieausschuss der DIHK in Berlin mit dem Ziel, einen nachhaltigen Beitrag zur Entwicklung des Freistaates Sachsen zu leisten. Des Weiteren ist die Gießerei aktiver Unterstützer der Allianz für Entwicklung und Klima mit der Verpflichtung, den Gedanken von Kyoto mitzutragen. </w:t>
      </w:r>
    </w:p>
    <w:p w14:paraId="2B34D14E" w14:textId="77777777" w:rsidR="00372908" w:rsidRPr="00DB4734" w:rsidRDefault="00372908" w:rsidP="004264DE">
      <w:pPr>
        <w:rPr>
          <w:rFonts w:ascii="Verdana" w:eastAsia="Times New Roman" w:hAnsi="Verdana"/>
          <w:sz w:val="20"/>
          <w:szCs w:val="20"/>
        </w:rPr>
      </w:pPr>
      <w:r w:rsidRPr="00DB4734">
        <w:rPr>
          <w:rFonts w:ascii="Verdana" w:eastAsia="Times New Roman" w:hAnsi="Verdana" w:cs="Arial"/>
          <w:sz w:val="20"/>
          <w:szCs w:val="20"/>
        </w:rPr>
        <w:t>Die Gießerei Lößnitz GmbH gilt als Vorzeigebetrieb innerhalb der Branche in puncto Sicherung der Umwelt. Ein weiteres Alleinstellungsmerkmal des Unternehmens ist die Kombination aus Innovation und Tradition, die sich auch in der Realisierung der individuellen und nachhaltigen Lösungen passgenau für jeden Kunden zeigt. Bei jedem neuen Auftrag werden individuell alle Qualitätskriterien des gewünschten Bauteils gemeinsam mit dem Kunden ermittelt sowie die finale Gestaltung, die Auswahl der Werkstoffe und etwaige Nachbehandlungs- und Weiterverarbeitungsprozesse projektgenau entwickelt. Um diese Philosophie stetig zu verbessern, investiert die Gießerei kontinuierlich in moderne Anlagen, optimiert fortlaufend Produktionsprozesse und engagiert sich in der Aus- und Weiterbildung der Mitarbeiter nach neuesten Standards. Die Leitsätze des Unternehmens „Qualitätsguss aus dem Erzgebirge“ und „Alles aus einem Guss“ spiegeln den hohen Qualitätsanspruch und die Flexibilität der Gussprodukte wider, die in der Gießerei entstehen.</w:t>
      </w:r>
    </w:p>
    <w:p w14:paraId="6C70825E" w14:textId="77777777" w:rsidR="006F39D4" w:rsidRDefault="006F39D4" w:rsidP="004264DE">
      <w:pPr>
        <w:rPr>
          <w:rFonts w:ascii="Verdana" w:eastAsia="Times New Roman" w:hAnsi="Verdana" w:cs="Arial"/>
          <w:i/>
          <w:iCs/>
          <w:sz w:val="20"/>
          <w:szCs w:val="20"/>
        </w:rPr>
      </w:pPr>
    </w:p>
    <w:p w14:paraId="33464F01" w14:textId="77777777" w:rsidR="00372908" w:rsidRPr="00DB4734" w:rsidRDefault="00372908" w:rsidP="004264DE">
      <w:pPr>
        <w:rPr>
          <w:rFonts w:ascii="Verdana" w:eastAsia="Times New Roman" w:hAnsi="Verdana"/>
          <w:sz w:val="20"/>
          <w:szCs w:val="20"/>
        </w:rPr>
      </w:pPr>
      <w:r w:rsidRPr="00DB4734">
        <w:rPr>
          <w:rFonts w:ascii="Verdana" w:eastAsia="Times New Roman" w:hAnsi="Verdana" w:cs="Arial"/>
          <w:i/>
          <w:iCs/>
          <w:sz w:val="20"/>
          <w:szCs w:val="20"/>
        </w:rPr>
        <w:t>Die GL Gießerei Lößnitz GmbH wurde erstmal</w:t>
      </w:r>
      <w:r w:rsidR="006F39D4">
        <w:rPr>
          <w:rFonts w:ascii="Verdana" w:eastAsia="Times New Roman" w:hAnsi="Verdana" w:cs="Arial"/>
          <w:i/>
          <w:iCs/>
          <w:sz w:val="20"/>
          <w:szCs w:val="20"/>
        </w:rPr>
        <w:t>s</w:t>
      </w:r>
      <w:r w:rsidRPr="00DB4734">
        <w:rPr>
          <w:rFonts w:ascii="Verdana" w:eastAsia="Times New Roman" w:hAnsi="Verdana" w:cs="Arial"/>
          <w:i/>
          <w:iCs/>
          <w:sz w:val="20"/>
          <w:szCs w:val="20"/>
        </w:rPr>
        <w:t xml:space="preserve"> 1997 für den „Großen Preis des Mittelstandes“ nominiert. Im Jahr 2020 erfolgte die Auszeichnung als „Finalist“. In diesem </w:t>
      </w:r>
      <w:r w:rsidRPr="00DB4734">
        <w:rPr>
          <w:rFonts w:ascii="Verdana" w:eastAsia="Times New Roman" w:hAnsi="Verdana" w:cs="Arial"/>
          <w:i/>
          <w:iCs/>
          <w:sz w:val="20"/>
          <w:szCs w:val="20"/>
        </w:rPr>
        <w:lastRenderedPageBreak/>
        <w:t>Jahr wurde die GL Gießerei Lößnitz GmbH durch die WFE Wirtschaftsförderung Erzgebirge GmbH und die WEIT Führung GmbH nominiert.</w:t>
      </w:r>
    </w:p>
    <w:p w14:paraId="2B51A0C6" w14:textId="77777777" w:rsidR="00372908" w:rsidRPr="004264DE" w:rsidRDefault="00372908" w:rsidP="004264DE">
      <w:pPr>
        <w:rPr>
          <w:rFonts w:ascii="Times New Roman" w:eastAsia="Times New Roman" w:hAnsi="Times New Roman"/>
        </w:rPr>
      </w:pPr>
    </w:p>
    <w:p w14:paraId="1D1B2F79" w14:textId="77777777" w:rsidR="00157F6B" w:rsidRDefault="00157F6B" w:rsidP="0084026A">
      <w:pPr>
        <w:jc w:val="right"/>
        <w:outlineLvl w:val="0"/>
        <w:rPr>
          <w:rFonts w:ascii="Verdana" w:hAnsi="Verdana" w:cs="Calibri"/>
          <w:b/>
          <w:color w:val="FF0000"/>
          <w:sz w:val="28"/>
          <w:szCs w:val="28"/>
        </w:rPr>
      </w:pPr>
    </w:p>
    <w:p w14:paraId="05EE3C84" w14:textId="77777777" w:rsidR="00157F6B" w:rsidRDefault="00157F6B" w:rsidP="0084026A">
      <w:pPr>
        <w:jc w:val="right"/>
        <w:outlineLvl w:val="0"/>
        <w:rPr>
          <w:rFonts w:ascii="Verdana" w:hAnsi="Verdana" w:cs="Calibri"/>
          <w:b/>
          <w:color w:val="FF0000"/>
          <w:sz w:val="28"/>
          <w:szCs w:val="28"/>
        </w:rPr>
      </w:pPr>
    </w:p>
    <w:p w14:paraId="18EC3CF6" w14:textId="77777777" w:rsidR="00157F6B" w:rsidRDefault="00157F6B" w:rsidP="0084026A">
      <w:pPr>
        <w:jc w:val="right"/>
        <w:outlineLvl w:val="0"/>
        <w:rPr>
          <w:rFonts w:ascii="Verdana" w:hAnsi="Verdana" w:cs="Calibri"/>
          <w:b/>
          <w:color w:val="FF0000"/>
          <w:sz w:val="28"/>
          <w:szCs w:val="28"/>
        </w:rPr>
      </w:pPr>
    </w:p>
    <w:p w14:paraId="15559C25" w14:textId="77777777" w:rsidR="00157F6B" w:rsidRDefault="00157F6B" w:rsidP="0084026A">
      <w:pPr>
        <w:jc w:val="right"/>
        <w:outlineLvl w:val="0"/>
        <w:rPr>
          <w:rFonts w:ascii="Verdana" w:hAnsi="Verdana" w:cs="Calibri"/>
          <w:b/>
          <w:color w:val="FF0000"/>
          <w:sz w:val="28"/>
          <w:szCs w:val="28"/>
        </w:rPr>
      </w:pPr>
    </w:p>
    <w:p w14:paraId="3162D92D" w14:textId="39EB5CD8" w:rsidR="0084026A" w:rsidRPr="00FC013D" w:rsidRDefault="0084026A" w:rsidP="0084026A">
      <w:pPr>
        <w:jc w:val="right"/>
        <w:outlineLvl w:val="0"/>
        <w:rPr>
          <w:rFonts w:ascii="Verdana" w:hAnsi="Verdana" w:cs="Calibri"/>
          <w:b/>
          <w:color w:val="FF0000"/>
          <w:sz w:val="28"/>
          <w:szCs w:val="28"/>
        </w:rPr>
      </w:pPr>
      <w:r w:rsidRPr="00FC013D">
        <w:rPr>
          <w:rFonts w:ascii="Verdana" w:hAnsi="Verdana" w:cs="Calibri"/>
          <w:b/>
          <w:color w:val="FF0000"/>
          <w:sz w:val="28"/>
          <w:szCs w:val="28"/>
        </w:rPr>
        <w:t>F</w:t>
      </w:r>
      <w:r>
        <w:rPr>
          <w:rFonts w:ascii="Verdana" w:hAnsi="Verdana" w:cs="Calibri"/>
          <w:b/>
          <w:color w:val="FF0000"/>
          <w:sz w:val="28"/>
          <w:szCs w:val="28"/>
        </w:rPr>
        <w:t>REISTAAT</w:t>
      </w:r>
      <w:r w:rsidRPr="00FC013D">
        <w:rPr>
          <w:rFonts w:ascii="Verdana" w:hAnsi="Verdana" w:cs="Calibri"/>
          <w:b/>
          <w:color w:val="FF0000"/>
          <w:sz w:val="28"/>
          <w:szCs w:val="28"/>
        </w:rPr>
        <w:t xml:space="preserve"> SACHSEN</w:t>
      </w:r>
    </w:p>
    <w:p w14:paraId="0145FF9B" w14:textId="77777777" w:rsidR="0084026A" w:rsidRPr="00A34FEE" w:rsidRDefault="0084026A" w:rsidP="0084026A">
      <w:pPr>
        <w:autoSpaceDE w:val="0"/>
        <w:autoSpaceDN w:val="0"/>
        <w:adjustRightInd w:val="0"/>
        <w:ind w:left="6372" w:firstLine="708"/>
        <w:outlineLvl w:val="0"/>
        <w:rPr>
          <w:rFonts w:ascii="Verdana" w:hAnsi="Verdana" w:cs="Calibri"/>
          <w:b/>
          <w:i/>
          <w:color w:val="FF0000"/>
        </w:rPr>
      </w:pPr>
      <w:r w:rsidRPr="001423E6">
        <w:rPr>
          <w:rFonts w:ascii="Verdana" w:hAnsi="Verdana" w:cs="Calibri"/>
          <w:b/>
          <w:i/>
          <w:color w:val="0000FF"/>
          <w:sz w:val="20"/>
          <w:szCs w:val="20"/>
        </w:rPr>
        <w:t xml:space="preserve">  </w:t>
      </w:r>
      <w:r w:rsidRPr="001423E6">
        <w:rPr>
          <w:rFonts w:ascii="Verdana" w:hAnsi="Verdana" w:cs="Calibri"/>
          <w:b/>
          <w:i/>
          <w:color w:val="FF0000"/>
          <w:sz w:val="20"/>
          <w:szCs w:val="20"/>
        </w:rPr>
        <w:t xml:space="preserve">   </w:t>
      </w:r>
      <w:r>
        <w:rPr>
          <w:rFonts w:ascii="Verdana" w:hAnsi="Verdana" w:cs="Calibri"/>
          <w:b/>
          <w:i/>
          <w:color w:val="FF0000"/>
          <w:sz w:val="20"/>
          <w:szCs w:val="20"/>
        </w:rPr>
        <w:t xml:space="preserve">        </w:t>
      </w:r>
      <w:r w:rsidRPr="00A34FEE">
        <w:rPr>
          <w:rFonts w:ascii="Verdana" w:hAnsi="Verdana" w:cs="Calibri"/>
          <w:b/>
          <w:i/>
          <w:color w:val="FF0000"/>
        </w:rPr>
        <w:t xml:space="preserve"> Finalist</w:t>
      </w:r>
    </w:p>
    <w:p w14:paraId="39FA6811" w14:textId="77777777" w:rsidR="0084026A" w:rsidRPr="00E9524C" w:rsidRDefault="0084026A" w:rsidP="0084026A">
      <w:pPr>
        <w:rPr>
          <w:rFonts w:ascii="Verdana" w:hAnsi="Verdana"/>
          <w:b/>
          <w:color w:val="0000FF"/>
        </w:rPr>
      </w:pPr>
      <w:proofErr w:type="spellStart"/>
      <w:r w:rsidRPr="001E7973">
        <w:rPr>
          <w:rFonts w:ascii="Verdana" w:hAnsi="Verdana"/>
          <w:b/>
          <w:color w:val="0000FF"/>
        </w:rPr>
        <w:t>IndiKar</w:t>
      </w:r>
      <w:proofErr w:type="spellEnd"/>
      <w:r w:rsidRPr="001E7973">
        <w:rPr>
          <w:rFonts w:ascii="Verdana" w:hAnsi="Verdana"/>
          <w:b/>
          <w:color w:val="0000FF"/>
        </w:rPr>
        <w:t xml:space="preserve"> Individual Karosseriebau GmbH</w:t>
      </w:r>
    </w:p>
    <w:p w14:paraId="56771789" w14:textId="77777777" w:rsidR="0084026A" w:rsidRPr="001423E6" w:rsidRDefault="0084026A" w:rsidP="0084026A">
      <w:pPr>
        <w:rPr>
          <w:rFonts w:ascii="Verdana" w:hAnsi="Verdana"/>
          <w:sz w:val="20"/>
          <w:szCs w:val="20"/>
        </w:rPr>
      </w:pPr>
      <w:r w:rsidRPr="001423E6">
        <w:rPr>
          <w:rFonts w:ascii="Verdana" w:hAnsi="Verdana"/>
          <w:bCs/>
          <w:sz w:val="20"/>
          <w:szCs w:val="20"/>
        </w:rPr>
        <w:t>08468</w:t>
      </w:r>
      <w:r w:rsidRPr="001423E6">
        <w:rPr>
          <w:rFonts w:ascii="Verdana" w:hAnsi="Verdana"/>
          <w:sz w:val="20"/>
          <w:szCs w:val="20"/>
        </w:rPr>
        <w:tab/>
        <w:t>Reichenbach</w:t>
      </w:r>
    </w:p>
    <w:p w14:paraId="31CEC7ED" w14:textId="77777777" w:rsidR="0084026A" w:rsidRPr="00E9524C" w:rsidRDefault="0084026A" w:rsidP="0084026A">
      <w:pPr>
        <w:rPr>
          <w:rFonts w:ascii="Verdana" w:hAnsi="Verdana"/>
          <w:b/>
          <w:sz w:val="16"/>
          <w:szCs w:val="16"/>
        </w:rPr>
      </w:pPr>
    </w:p>
    <w:p w14:paraId="64D88AD0" w14:textId="77777777" w:rsidR="0084026A" w:rsidRPr="001423E6" w:rsidRDefault="0084026A" w:rsidP="0084026A">
      <w:pPr>
        <w:rPr>
          <w:rFonts w:ascii="Verdana" w:hAnsi="Verdana"/>
          <w:b/>
          <w:sz w:val="20"/>
          <w:szCs w:val="20"/>
        </w:rPr>
      </w:pPr>
      <w:r w:rsidRPr="001E7973">
        <w:rPr>
          <w:rFonts w:ascii="Verdana" w:hAnsi="Verdana"/>
          <w:b/>
          <w:sz w:val="20"/>
          <w:szCs w:val="20"/>
        </w:rPr>
        <w:t>Darauf fahren Individualisten ab</w:t>
      </w:r>
      <w:r w:rsidRPr="001423E6">
        <w:rPr>
          <w:rFonts w:ascii="Verdana" w:hAnsi="Verdana"/>
          <w:b/>
          <w:sz w:val="20"/>
          <w:szCs w:val="20"/>
        </w:rPr>
        <w:t xml:space="preserve"> </w:t>
      </w:r>
    </w:p>
    <w:p w14:paraId="625244D9" w14:textId="77777777" w:rsidR="0084026A" w:rsidRPr="00E9524C" w:rsidRDefault="0084026A" w:rsidP="0084026A">
      <w:pPr>
        <w:rPr>
          <w:rFonts w:ascii="Verdana" w:hAnsi="Verdana"/>
          <w:sz w:val="16"/>
          <w:szCs w:val="16"/>
        </w:rPr>
      </w:pPr>
    </w:p>
    <w:p w14:paraId="09281945" w14:textId="729AB301" w:rsidR="0084026A" w:rsidRDefault="0084026A" w:rsidP="0084026A">
      <w:pPr>
        <w:rPr>
          <w:rFonts w:ascii="Verdana" w:hAnsi="Verdana"/>
          <w:sz w:val="20"/>
          <w:szCs w:val="20"/>
        </w:rPr>
      </w:pPr>
      <w:r w:rsidRPr="001E7973">
        <w:rPr>
          <w:rFonts w:ascii="Verdana" w:hAnsi="Verdana"/>
          <w:sz w:val="20"/>
          <w:szCs w:val="20"/>
        </w:rPr>
        <w:t>Im Segment Entwicklung und Fertigung von zivilen, automobilen</w:t>
      </w:r>
      <w:r>
        <w:rPr>
          <w:rFonts w:ascii="Verdana" w:hAnsi="Verdana"/>
          <w:sz w:val="20"/>
          <w:szCs w:val="20"/>
        </w:rPr>
        <w:t xml:space="preserve"> </w:t>
      </w:r>
      <w:proofErr w:type="spellStart"/>
      <w:r w:rsidRPr="001E7973">
        <w:rPr>
          <w:rFonts w:ascii="Verdana" w:hAnsi="Verdana"/>
          <w:sz w:val="20"/>
          <w:szCs w:val="20"/>
        </w:rPr>
        <w:t>Sonderschutzlösungen</w:t>
      </w:r>
      <w:proofErr w:type="spellEnd"/>
      <w:r w:rsidRPr="001E7973">
        <w:rPr>
          <w:rFonts w:ascii="Verdana" w:hAnsi="Verdana"/>
          <w:sz w:val="20"/>
          <w:szCs w:val="20"/>
        </w:rPr>
        <w:t xml:space="preserve"> von Baugruppen bis zu ganzen Fahrzeugen ist </w:t>
      </w:r>
      <w:proofErr w:type="spellStart"/>
      <w:r w:rsidRPr="001E7973">
        <w:rPr>
          <w:rFonts w:ascii="Verdana" w:hAnsi="Verdana"/>
          <w:sz w:val="20"/>
          <w:szCs w:val="20"/>
        </w:rPr>
        <w:t>IndiKar</w:t>
      </w:r>
      <w:proofErr w:type="spellEnd"/>
      <w:r w:rsidRPr="001E7973">
        <w:rPr>
          <w:rFonts w:ascii="Verdana" w:hAnsi="Verdana"/>
          <w:sz w:val="20"/>
          <w:szCs w:val="20"/>
        </w:rPr>
        <w:t xml:space="preserve"> klarer Marktführer in Europa. Gegründet wurde das Unternehmen 2003 aus Teilen </w:t>
      </w:r>
      <w:r w:rsidRPr="00157F6B">
        <w:rPr>
          <w:rFonts w:ascii="Verdana" w:hAnsi="Verdana"/>
          <w:sz w:val="20"/>
          <w:szCs w:val="20"/>
        </w:rPr>
        <w:t>der ehemaligen Sachsenring, Bereich Panzerung</w:t>
      </w:r>
      <w:r w:rsidRPr="001E7973">
        <w:rPr>
          <w:rFonts w:ascii="Verdana" w:hAnsi="Verdana"/>
          <w:sz w:val="20"/>
          <w:szCs w:val="20"/>
        </w:rPr>
        <w:t xml:space="preserve"> und gehört heute zur Welp Group. </w:t>
      </w:r>
    </w:p>
    <w:p w14:paraId="33D2240D" w14:textId="77777777" w:rsidR="00157F6B" w:rsidRDefault="00157F6B" w:rsidP="0084026A">
      <w:pPr>
        <w:rPr>
          <w:rFonts w:ascii="Verdana" w:hAnsi="Verdana"/>
          <w:sz w:val="20"/>
          <w:szCs w:val="20"/>
        </w:rPr>
      </w:pPr>
    </w:p>
    <w:p w14:paraId="625E16C6" w14:textId="77777777" w:rsidR="0084026A" w:rsidRDefault="0084026A" w:rsidP="0084026A">
      <w:pPr>
        <w:rPr>
          <w:rFonts w:ascii="Verdana" w:hAnsi="Verdana"/>
          <w:sz w:val="20"/>
          <w:szCs w:val="20"/>
        </w:rPr>
      </w:pPr>
      <w:r w:rsidRPr="001E7973">
        <w:rPr>
          <w:rFonts w:ascii="Verdana" w:hAnsi="Verdana"/>
          <w:sz w:val="20"/>
          <w:szCs w:val="20"/>
        </w:rPr>
        <w:t xml:space="preserve">Für maßgeschneiderte Fahrzeugveredelungen werden die Sonderschutzfahrzeuge unter härtesten Bedingungen getestet, um weltweit </w:t>
      </w:r>
      <w:r>
        <w:rPr>
          <w:rFonts w:ascii="Verdana" w:hAnsi="Verdana"/>
          <w:sz w:val="20"/>
          <w:szCs w:val="20"/>
        </w:rPr>
        <w:t xml:space="preserve">- </w:t>
      </w:r>
      <w:r w:rsidRPr="001E7973">
        <w:rPr>
          <w:rFonts w:ascii="Verdana" w:hAnsi="Verdana"/>
          <w:sz w:val="20"/>
          <w:szCs w:val="20"/>
        </w:rPr>
        <w:t xml:space="preserve">ob in Krisengebieten bei Hilfsmissionen oder zum Schutz von besonders gefährdeten Persönlichkeiten </w:t>
      </w:r>
      <w:r>
        <w:rPr>
          <w:rFonts w:ascii="Verdana" w:hAnsi="Verdana"/>
          <w:sz w:val="20"/>
          <w:szCs w:val="20"/>
        </w:rPr>
        <w:t xml:space="preserve">- </w:t>
      </w:r>
      <w:r w:rsidRPr="001E7973">
        <w:rPr>
          <w:rFonts w:ascii="Verdana" w:hAnsi="Verdana"/>
          <w:sz w:val="20"/>
          <w:szCs w:val="20"/>
        </w:rPr>
        <w:t xml:space="preserve">zum Einsatz zu kommen. Als Systemlieferant verknüpft </w:t>
      </w:r>
      <w:r>
        <w:rPr>
          <w:rFonts w:ascii="Verdana" w:hAnsi="Verdana"/>
          <w:sz w:val="20"/>
          <w:szCs w:val="20"/>
        </w:rPr>
        <w:t xml:space="preserve">das Unternehmen </w:t>
      </w:r>
      <w:r w:rsidRPr="001E7973">
        <w:rPr>
          <w:rFonts w:ascii="Verdana" w:hAnsi="Verdana"/>
          <w:sz w:val="20"/>
          <w:szCs w:val="20"/>
        </w:rPr>
        <w:t xml:space="preserve">darüber hinaus den klassischen Prototypenbau mit den Ansprüchen einer OEM-Serienfertigung – </w:t>
      </w:r>
      <w:r>
        <w:rPr>
          <w:rFonts w:ascii="Verdana" w:hAnsi="Verdana"/>
          <w:sz w:val="20"/>
          <w:szCs w:val="20"/>
        </w:rPr>
        <w:t>O</w:t>
      </w:r>
      <w:r w:rsidRPr="001E7973">
        <w:rPr>
          <w:rFonts w:ascii="Verdana" w:hAnsi="Verdana"/>
          <w:sz w:val="20"/>
          <w:szCs w:val="20"/>
        </w:rPr>
        <w:t>riginalausrüstungs</w:t>
      </w:r>
      <w:r>
        <w:rPr>
          <w:rFonts w:ascii="Verdana" w:hAnsi="Verdana"/>
          <w:sz w:val="20"/>
          <w:szCs w:val="20"/>
        </w:rPr>
        <w:t>-</w:t>
      </w:r>
      <w:r w:rsidRPr="001E7973">
        <w:rPr>
          <w:rFonts w:ascii="Verdana" w:hAnsi="Verdana"/>
          <w:sz w:val="20"/>
          <w:szCs w:val="20"/>
        </w:rPr>
        <w:t xml:space="preserve">serienfertigung. Dabei </w:t>
      </w:r>
      <w:r>
        <w:rPr>
          <w:rFonts w:ascii="Verdana" w:hAnsi="Verdana"/>
          <w:sz w:val="20"/>
          <w:szCs w:val="20"/>
        </w:rPr>
        <w:t xml:space="preserve">werden </w:t>
      </w:r>
      <w:r w:rsidRPr="001E7973">
        <w:rPr>
          <w:rFonts w:ascii="Verdana" w:hAnsi="Verdana"/>
          <w:sz w:val="20"/>
          <w:szCs w:val="20"/>
        </w:rPr>
        <w:t>seit dem Tag der Gründung Kooperationen als elementare Triebfedern für eine kontinuierliche Weiterentwicklung</w:t>
      </w:r>
      <w:r>
        <w:rPr>
          <w:rFonts w:ascii="Verdana" w:hAnsi="Verdana"/>
          <w:sz w:val="20"/>
          <w:szCs w:val="20"/>
        </w:rPr>
        <w:t xml:space="preserve"> gepflegt</w:t>
      </w:r>
      <w:r w:rsidRPr="001E7973">
        <w:rPr>
          <w:rFonts w:ascii="Verdana" w:hAnsi="Verdana"/>
          <w:sz w:val="20"/>
          <w:szCs w:val="20"/>
        </w:rPr>
        <w:t xml:space="preserve">. </w:t>
      </w:r>
    </w:p>
    <w:p w14:paraId="4E9C984C" w14:textId="77777777" w:rsidR="0084026A" w:rsidRPr="0032085A" w:rsidRDefault="0084026A" w:rsidP="0084026A">
      <w:pPr>
        <w:rPr>
          <w:rFonts w:ascii="Verdana" w:hAnsi="Verdana"/>
          <w:sz w:val="16"/>
          <w:szCs w:val="16"/>
        </w:rPr>
      </w:pPr>
    </w:p>
    <w:p w14:paraId="688B8ACD" w14:textId="77777777" w:rsidR="0084026A" w:rsidRDefault="0084026A" w:rsidP="0084026A">
      <w:pPr>
        <w:rPr>
          <w:rFonts w:ascii="Verdana" w:hAnsi="Verdana"/>
          <w:sz w:val="20"/>
          <w:szCs w:val="20"/>
        </w:rPr>
      </w:pPr>
      <w:r w:rsidRPr="001E7973">
        <w:rPr>
          <w:rFonts w:ascii="Verdana" w:hAnsi="Verdana"/>
          <w:sz w:val="20"/>
          <w:szCs w:val="20"/>
        </w:rPr>
        <w:t xml:space="preserve">Im wirtschaftlichen Kontext setzt </w:t>
      </w:r>
      <w:proofErr w:type="spellStart"/>
      <w:r w:rsidRPr="001E7973">
        <w:rPr>
          <w:rFonts w:ascii="Verdana" w:hAnsi="Verdana"/>
          <w:sz w:val="20"/>
          <w:szCs w:val="20"/>
        </w:rPr>
        <w:t>IndiKar</w:t>
      </w:r>
      <w:proofErr w:type="spellEnd"/>
      <w:r w:rsidRPr="001E7973">
        <w:rPr>
          <w:rFonts w:ascii="Verdana" w:hAnsi="Verdana"/>
          <w:sz w:val="20"/>
          <w:szCs w:val="20"/>
        </w:rPr>
        <w:t xml:space="preserve"> Individual Karosseriebau von jeher auf den Vorteil des </w:t>
      </w:r>
      <w:proofErr w:type="spellStart"/>
      <w:r w:rsidRPr="001E7973">
        <w:rPr>
          <w:rFonts w:ascii="Verdana" w:hAnsi="Verdana"/>
          <w:sz w:val="20"/>
          <w:szCs w:val="20"/>
        </w:rPr>
        <w:t>Kapazitätsausgleich</w:t>
      </w:r>
      <w:r>
        <w:rPr>
          <w:rFonts w:ascii="Verdana" w:hAnsi="Verdana"/>
          <w:sz w:val="20"/>
          <w:szCs w:val="20"/>
        </w:rPr>
        <w:t>s</w:t>
      </w:r>
      <w:proofErr w:type="spellEnd"/>
      <w:r w:rsidRPr="001E7973">
        <w:rPr>
          <w:rFonts w:ascii="Verdana" w:hAnsi="Verdana"/>
          <w:sz w:val="20"/>
          <w:szCs w:val="20"/>
        </w:rPr>
        <w:t xml:space="preserve">, </w:t>
      </w:r>
      <w:r>
        <w:rPr>
          <w:rFonts w:ascii="Verdana" w:hAnsi="Verdana"/>
          <w:sz w:val="20"/>
          <w:szCs w:val="20"/>
        </w:rPr>
        <w:t xml:space="preserve">des </w:t>
      </w:r>
      <w:r w:rsidRPr="001E7973">
        <w:rPr>
          <w:rFonts w:ascii="Verdana" w:hAnsi="Verdana"/>
          <w:sz w:val="20"/>
          <w:szCs w:val="20"/>
        </w:rPr>
        <w:t>Zugang</w:t>
      </w:r>
      <w:r>
        <w:rPr>
          <w:rFonts w:ascii="Verdana" w:hAnsi="Verdana"/>
          <w:sz w:val="20"/>
          <w:szCs w:val="20"/>
        </w:rPr>
        <w:t>s</w:t>
      </w:r>
      <w:r w:rsidRPr="001E7973">
        <w:rPr>
          <w:rFonts w:ascii="Verdana" w:hAnsi="Verdana"/>
          <w:sz w:val="20"/>
          <w:szCs w:val="20"/>
        </w:rPr>
        <w:t xml:space="preserve"> zu neuen </w:t>
      </w:r>
      <w:proofErr w:type="spellStart"/>
      <w:r w:rsidRPr="001E7973">
        <w:rPr>
          <w:rFonts w:ascii="Verdana" w:hAnsi="Verdana"/>
          <w:sz w:val="20"/>
          <w:szCs w:val="20"/>
        </w:rPr>
        <w:t>Märkten</w:t>
      </w:r>
      <w:proofErr w:type="spellEnd"/>
      <w:r w:rsidRPr="001E7973">
        <w:rPr>
          <w:rFonts w:ascii="Verdana" w:hAnsi="Verdana"/>
          <w:sz w:val="20"/>
          <w:szCs w:val="20"/>
        </w:rPr>
        <w:t xml:space="preserve"> </w:t>
      </w:r>
      <w:r>
        <w:rPr>
          <w:rFonts w:ascii="Verdana" w:hAnsi="Verdana"/>
          <w:sz w:val="20"/>
          <w:szCs w:val="20"/>
        </w:rPr>
        <w:t xml:space="preserve">und </w:t>
      </w:r>
      <w:r w:rsidRPr="001E7973">
        <w:rPr>
          <w:rFonts w:ascii="Verdana" w:hAnsi="Verdana"/>
          <w:sz w:val="20"/>
          <w:szCs w:val="20"/>
        </w:rPr>
        <w:t xml:space="preserve">Zeitersparnis, als auch </w:t>
      </w:r>
      <w:r>
        <w:rPr>
          <w:rFonts w:ascii="Verdana" w:hAnsi="Verdana"/>
          <w:sz w:val="20"/>
          <w:szCs w:val="20"/>
        </w:rPr>
        <w:t xml:space="preserve">auf einen </w:t>
      </w:r>
      <w:r w:rsidRPr="001E7973">
        <w:rPr>
          <w:rFonts w:ascii="Verdana" w:hAnsi="Verdana"/>
          <w:sz w:val="20"/>
          <w:szCs w:val="20"/>
        </w:rPr>
        <w:t>organisatorischen Aufbau eines Informationsnetzwerkes. Kooperationspartner in der Wissenschaft sind die regionalen Hochschulen wie die WHZ Zwickau</w:t>
      </w:r>
      <w:r>
        <w:rPr>
          <w:rFonts w:ascii="Verdana" w:hAnsi="Verdana"/>
          <w:sz w:val="20"/>
          <w:szCs w:val="20"/>
        </w:rPr>
        <w:t xml:space="preserve"> sowie die</w:t>
      </w:r>
      <w:r w:rsidRPr="001E7973">
        <w:rPr>
          <w:rFonts w:ascii="Verdana" w:hAnsi="Verdana"/>
          <w:sz w:val="20"/>
          <w:szCs w:val="20"/>
        </w:rPr>
        <w:t xml:space="preserve"> Universität</w:t>
      </w:r>
      <w:r>
        <w:rPr>
          <w:rFonts w:ascii="Verdana" w:hAnsi="Verdana"/>
          <w:sz w:val="20"/>
          <w:szCs w:val="20"/>
        </w:rPr>
        <w:t>en</w:t>
      </w:r>
      <w:r w:rsidRPr="001E7973">
        <w:rPr>
          <w:rFonts w:ascii="Verdana" w:hAnsi="Verdana"/>
          <w:sz w:val="20"/>
          <w:szCs w:val="20"/>
        </w:rPr>
        <w:t xml:space="preserve"> Chemnitz und Dresden. Im Bereich der Forschung ist </w:t>
      </w:r>
      <w:proofErr w:type="spellStart"/>
      <w:r>
        <w:rPr>
          <w:rFonts w:ascii="Verdana" w:hAnsi="Verdana"/>
          <w:sz w:val="20"/>
          <w:szCs w:val="20"/>
        </w:rPr>
        <w:t>IndiKar</w:t>
      </w:r>
      <w:proofErr w:type="spellEnd"/>
      <w:r>
        <w:rPr>
          <w:rFonts w:ascii="Verdana" w:hAnsi="Verdana"/>
          <w:sz w:val="20"/>
          <w:szCs w:val="20"/>
        </w:rPr>
        <w:t xml:space="preserve"> </w:t>
      </w:r>
      <w:r w:rsidRPr="001E7973">
        <w:rPr>
          <w:rFonts w:ascii="Verdana" w:hAnsi="Verdana"/>
          <w:sz w:val="20"/>
          <w:szCs w:val="20"/>
        </w:rPr>
        <w:t xml:space="preserve">beispielhaft </w:t>
      </w:r>
      <w:r>
        <w:rPr>
          <w:rFonts w:ascii="Verdana" w:hAnsi="Verdana"/>
          <w:sz w:val="20"/>
          <w:szCs w:val="20"/>
        </w:rPr>
        <w:t xml:space="preserve">mit dem </w:t>
      </w:r>
      <w:r w:rsidRPr="001E7973">
        <w:rPr>
          <w:rFonts w:ascii="Verdana" w:hAnsi="Verdana"/>
          <w:sz w:val="20"/>
          <w:szCs w:val="20"/>
        </w:rPr>
        <w:t>Fraunhofer-Institut für Werkzeugmaschinen und Umformtechnik IWU vernetzt.</w:t>
      </w:r>
      <w:r>
        <w:rPr>
          <w:rFonts w:ascii="Verdana" w:hAnsi="Verdana"/>
          <w:sz w:val="20"/>
          <w:szCs w:val="20"/>
        </w:rPr>
        <w:t xml:space="preserve"> </w:t>
      </w:r>
      <w:r w:rsidRPr="001E7973">
        <w:rPr>
          <w:rFonts w:ascii="Verdana" w:hAnsi="Verdana"/>
          <w:sz w:val="20"/>
          <w:szCs w:val="20"/>
        </w:rPr>
        <w:t>Diese Profilierung ist nur möglich mit einem Team, das bereit ist, sich stetig diesen neuen Mark</w:t>
      </w:r>
      <w:r>
        <w:rPr>
          <w:rFonts w:ascii="Verdana" w:hAnsi="Verdana"/>
          <w:sz w:val="20"/>
          <w:szCs w:val="20"/>
        </w:rPr>
        <w:t>t</w:t>
      </w:r>
      <w:r w:rsidRPr="001E7973">
        <w:rPr>
          <w:rFonts w:ascii="Verdana" w:hAnsi="Verdana"/>
          <w:sz w:val="20"/>
          <w:szCs w:val="20"/>
        </w:rPr>
        <w:t xml:space="preserve">bedingungen und Wissensstandards anzupassen. Dafür ermöglicht </w:t>
      </w:r>
      <w:proofErr w:type="spellStart"/>
      <w:r w:rsidRPr="001E7973">
        <w:rPr>
          <w:rFonts w:ascii="Verdana" w:hAnsi="Verdana"/>
          <w:sz w:val="20"/>
          <w:szCs w:val="20"/>
        </w:rPr>
        <w:t>IndiKar</w:t>
      </w:r>
      <w:proofErr w:type="spellEnd"/>
      <w:r w:rsidRPr="001E7973">
        <w:rPr>
          <w:rFonts w:ascii="Verdana" w:hAnsi="Verdana"/>
          <w:sz w:val="20"/>
          <w:szCs w:val="20"/>
        </w:rPr>
        <w:t xml:space="preserve"> Individual Karosseriebau Trainer- und Workshop-Angebote für neue Impulse. Davon profitieren nicht nur die aktuell 205 Mitarbeiter</w:t>
      </w:r>
      <w:r>
        <w:rPr>
          <w:rFonts w:ascii="Verdana" w:hAnsi="Verdana"/>
          <w:sz w:val="20"/>
          <w:szCs w:val="20"/>
        </w:rPr>
        <w:t>,</w:t>
      </w:r>
      <w:r w:rsidRPr="001E7973">
        <w:rPr>
          <w:rFonts w:ascii="Verdana" w:hAnsi="Verdana"/>
          <w:sz w:val="20"/>
          <w:szCs w:val="20"/>
        </w:rPr>
        <w:t xml:space="preserve"> sondern auch die </w:t>
      </w:r>
      <w:r>
        <w:rPr>
          <w:rFonts w:ascii="Verdana" w:hAnsi="Verdana"/>
          <w:sz w:val="20"/>
          <w:szCs w:val="20"/>
        </w:rPr>
        <w:t xml:space="preserve">elf </w:t>
      </w:r>
      <w:r w:rsidRPr="001E7973">
        <w:rPr>
          <w:rFonts w:ascii="Verdana" w:hAnsi="Verdana"/>
          <w:sz w:val="20"/>
          <w:szCs w:val="20"/>
        </w:rPr>
        <w:t xml:space="preserve">Auszubildenden und die beiden Studenten, die bei </w:t>
      </w:r>
      <w:proofErr w:type="spellStart"/>
      <w:r w:rsidRPr="001E7973">
        <w:rPr>
          <w:rFonts w:ascii="Verdana" w:hAnsi="Verdana"/>
          <w:sz w:val="20"/>
          <w:szCs w:val="20"/>
        </w:rPr>
        <w:t>IndiKar</w:t>
      </w:r>
      <w:proofErr w:type="spellEnd"/>
      <w:r w:rsidRPr="001E7973">
        <w:rPr>
          <w:rFonts w:ascii="Verdana" w:hAnsi="Verdana"/>
          <w:sz w:val="20"/>
          <w:szCs w:val="20"/>
        </w:rPr>
        <w:t xml:space="preserve"> alle Theorie hinter sich lassen und in der Praxis Gas geben können. Zudem erhalten Studenten die </w:t>
      </w:r>
      <w:proofErr w:type="spellStart"/>
      <w:r w:rsidRPr="001E7973">
        <w:rPr>
          <w:rFonts w:ascii="Verdana" w:hAnsi="Verdana"/>
          <w:sz w:val="20"/>
          <w:szCs w:val="20"/>
        </w:rPr>
        <w:t>Möglichkeit</w:t>
      </w:r>
      <w:proofErr w:type="spellEnd"/>
      <w:r w:rsidRPr="001E7973">
        <w:rPr>
          <w:rFonts w:ascii="Verdana" w:hAnsi="Verdana"/>
          <w:sz w:val="20"/>
          <w:szCs w:val="20"/>
        </w:rPr>
        <w:t xml:space="preserve">, ein Praktikum zu absolvieren, ihre Abschlussarbeit zu schreiben oder als Werkstudent zu arbeiten. </w:t>
      </w:r>
    </w:p>
    <w:p w14:paraId="1F86E5A4" w14:textId="77777777" w:rsidR="00CD7C88" w:rsidRDefault="00CD7C88" w:rsidP="0084026A">
      <w:pPr>
        <w:rPr>
          <w:rFonts w:ascii="Verdana" w:hAnsi="Verdana"/>
          <w:sz w:val="20"/>
          <w:szCs w:val="20"/>
        </w:rPr>
      </w:pPr>
    </w:p>
    <w:p w14:paraId="4C58C997" w14:textId="336407AA" w:rsidR="0084026A" w:rsidRDefault="0084026A" w:rsidP="0084026A">
      <w:pPr>
        <w:rPr>
          <w:rFonts w:ascii="Verdana" w:hAnsi="Verdana"/>
          <w:sz w:val="20"/>
          <w:szCs w:val="20"/>
        </w:rPr>
      </w:pPr>
      <w:r w:rsidRPr="001E7973">
        <w:rPr>
          <w:rFonts w:ascii="Verdana" w:hAnsi="Verdana"/>
          <w:sz w:val="20"/>
          <w:szCs w:val="20"/>
        </w:rPr>
        <w:t>Motivation und Mitarbeiterbegeisterung garantieren im Unternehmen ein hohes Augenmerk auf eine ausgeglichene Work-Life-Balance. Dazu gehören kontinuierliche Gesundheitsförderung, das Angebot von Fitness- und Sportprogramme</w:t>
      </w:r>
      <w:r>
        <w:rPr>
          <w:rFonts w:ascii="Verdana" w:hAnsi="Verdana"/>
          <w:sz w:val="20"/>
          <w:szCs w:val="20"/>
        </w:rPr>
        <w:t>n</w:t>
      </w:r>
      <w:r w:rsidRPr="001E7973">
        <w:rPr>
          <w:rFonts w:ascii="Verdana" w:hAnsi="Verdana"/>
          <w:sz w:val="20"/>
          <w:szCs w:val="20"/>
        </w:rPr>
        <w:t xml:space="preserve">, familienfreundliche, arbeitsplatzbezogene, flexible Arbeitszeiten und neben </w:t>
      </w:r>
      <w:r>
        <w:rPr>
          <w:rFonts w:ascii="Verdana" w:hAnsi="Verdana"/>
          <w:sz w:val="20"/>
          <w:szCs w:val="20"/>
        </w:rPr>
        <w:t xml:space="preserve">beruflicher </w:t>
      </w:r>
      <w:r w:rsidRPr="001E7973">
        <w:rPr>
          <w:rFonts w:ascii="Verdana" w:hAnsi="Verdana"/>
          <w:sz w:val="20"/>
          <w:szCs w:val="20"/>
        </w:rPr>
        <w:t>Kariere fördernde Weiterbildungsmöglichkeiten</w:t>
      </w:r>
      <w:r>
        <w:rPr>
          <w:rFonts w:ascii="Verdana" w:hAnsi="Verdana"/>
          <w:sz w:val="20"/>
          <w:szCs w:val="20"/>
        </w:rPr>
        <w:t xml:space="preserve"> sowie</w:t>
      </w:r>
      <w:r w:rsidRPr="001E7973">
        <w:rPr>
          <w:rFonts w:ascii="Verdana" w:hAnsi="Verdana"/>
          <w:sz w:val="20"/>
          <w:szCs w:val="20"/>
        </w:rPr>
        <w:t xml:space="preserve"> mehr Urlaubstage als vom Gesetzgeber vorgesehen. </w:t>
      </w:r>
    </w:p>
    <w:p w14:paraId="381229BA" w14:textId="77777777" w:rsidR="00CD7C88" w:rsidRDefault="00CD7C88" w:rsidP="0084026A">
      <w:pPr>
        <w:rPr>
          <w:rFonts w:ascii="Verdana" w:hAnsi="Verdana"/>
          <w:sz w:val="20"/>
          <w:szCs w:val="20"/>
        </w:rPr>
      </w:pPr>
    </w:p>
    <w:p w14:paraId="053A8E02" w14:textId="1524991A" w:rsidR="0084026A" w:rsidRDefault="0084026A" w:rsidP="0084026A">
      <w:pPr>
        <w:rPr>
          <w:rFonts w:ascii="Verdana" w:hAnsi="Verdana"/>
          <w:sz w:val="20"/>
          <w:szCs w:val="20"/>
        </w:rPr>
      </w:pPr>
      <w:r w:rsidRPr="001E7973">
        <w:rPr>
          <w:rFonts w:ascii="Verdana" w:hAnsi="Verdana"/>
          <w:sz w:val="20"/>
          <w:szCs w:val="20"/>
        </w:rPr>
        <w:t xml:space="preserve">Gemeinsame Firmenevents wie der alljährliche Firmenlauf, ein Go-Kart-Cup oder der traditionelle Familientag runden das Bemühen des Unternehmens ab, sein hochqualifiziertes Team langfristig zu binden. Nur so können auch in Zukunft exzellente Produkte und </w:t>
      </w:r>
      <w:proofErr w:type="spellStart"/>
      <w:r w:rsidRPr="001E7973">
        <w:rPr>
          <w:rFonts w:ascii="Verdana" w:hAnsi="Verdana"/>
          <w:sz w:val="20"/>
          <w:szCs w:val="20"/>
        </w:rPr>
        <w:t>Lösungen</w:t>
      </w:r>
      <w:proofErr w:type="spellEnd"/>
      <w:r w:rsidRPr="001E7973">
        <w:rPr>
          <w:rFonts w:ascii="Verdana" w:hAnsi="Verdana"/>
          <w:sz w:val="20"/>
          <w:szCs w:val="20"/>
        </w:rPr>
        <w:t xml:space="preserve"> mit Null-Fehler-Toleranz in einem innovativen und dynamischen Umfeld entstehen.</w:t>
      </w:r>
    </w:p>
    <w:p w14:paraId="3266A8A3" w14:textId="77777777" w:rsidR="0084026A" w:rsidRPr="00406FD8" w:rsidRDefault="0084026A" w:rsidP="0084026A">
      <w:pPr>
        <w:rPr>
          <w:rFonts w:ascii="Verdana" w:hAnsi="Verdana"/>
          <w:sz w:val="16"/>
          <w:szCs w:val="16"/>
        </w:rPr>
      </w:pPr>
    </w:p>
    <w:p w14:paraId="27603AC0" w14:textId="495F5070" w:rsidR="0084026A" w:rsidRDefault="0084026A" w:rsidP="0084026A">
      <w:pPr>
        <w:rPr>
          <w:rFonts w:ascii="Verdana" w:hAnsi="Verdana"/>
          <w:i/>
          <w:iCs/>
          <w:sz w:val="20"/>
          <w:szCs w:val="20"/>
        </w:rPr>
      </w:pPr>
      <w:r w:rsidRPr="001423E6">
        <w:rPr>
          <w:rFonts w:ascii="Verdana" w:hAnsi="Verdana"/>
          <w:i/>
          <w:iCs/>
          <w:sz w:val="20"/>
          <w:szCs w:val="20"/>
        </w:rPr>
        <w:t xml:space="preserve">Die </w:t>
      </w:r>
      <w:proofErr w:type="spellStart"/>
      <w:r w:rsidRPr="001E7973">
        <w:rPr>
          <w:rFonts w:ascii="Verdana" w:hAnsi="Verdana"/>
          <w:i/>
          <w:iCs/>
          <w:sz w:val="20"/>
          <w:szCs w:val="20"/>
        </w:rPr>
        <w:t>IndiKar</w:t>
      </w:r>
      <w:proofErr w:type="spellEnd"/>
      <w:r w:rsidRPr="001E7973">
        <w:rPr>
          <w:rFonts w:ascii="Verdana" w:hAnsi="Verdana"/>
          <w:i/>
          <w:iCs/>
          <w:sz w:val="20"/>
          <w:szCs w:val="20"/>
        </w:rPr>
        <w:t xml:space="preserve"> Individual Karosseriebau GmbH</w:t>
      </w:r>
      <w:r w:rsidRPr="001423E6">
        <w:rPr>
          <w:rFonts w:ascii="Verdana" w:hAnsi="Verdana"/>
          <w:i/>
          <w:iCs/>
          <w:sz w:val="20"/>
          <w:szCs w:val="20"/>
        </w:rPr>
        <w:t xml:space="preserve"> wurde </w:t>
      </w:r>
      <w:r>
        <w:rPr>
          <w:rFonts w:ascii="Verdana" w:hAnsi="Verdana"/>
          <w:i/>
          <w:iCs/>
          <w:sz w:val="20"/>
          <w:szCs w:val="20"/>
        </w:rPr>
        <w:t xml:space="preserve">2010 erstmals </w:t>
      </w:r>
      <w:r w:rsidRPr="001423E6">
        <w:rPr>
          <w:rFonts w:ascii="Verdana" w:hAnsi="Verdana"/>
          <w:i/>
          <w:iCs/>
          <w:sz w:val="20"/>
          <w:szCs w:val="20"/>
        </w:rPr>
        <w:t xml:space="preserve">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w:t>
      </w:r>
      <w:r>
        <w:rPr>
          <w:rFonts w:ascii="Verdana" w:hAnsi="Verdana"/>
          <w:i/>
          <w:iCs/>
          <w:sz w:val="20"/>
          <w:szCs w:val="20"/>
        </w:rPr>
        <w:t>vorgeschlagen. Die Nominierung in diesem Jahr</w:t>
      </w:r>
      <w:r w:rsidRPr="001A54C4">
        <w:rPr>
          <w:rFonts w:ascii="Verdana" w:hAnsi="Verdana"/>
          <w:i/>
          <w:iCs/>
          <w:sz w:val="20"/>
          <w:szCs w:val="20"/>
        </w:rPr>
        <w:t xml:space="preserve"> </w:t>
      </w:r>
      <w:r>
        <w:rPr>
          <w:rFonts w:ascii="Verdana" w:hAnsi="Verdana"/>
          <w:i/>
          <w:iCs/>
          <w:sz w:val="20"/>
          <w:szCs w:val="20"/>
        </w:rPr>
        <w:t>erfolgte</w:t>
      </w:r>
      <w:r w:rsidR="00CD7C88">
        <w:rPr>
          <w:rFonts w:ascii="Verdana" w:hAnsi="Verdana"/>
          <w:i/>
          <w:iCs/>
          <w:sz w:val="20"/>
          <w:szCs w:val="20"/>
        </w:rPr>
        <w:t xml:space="preserve"> u.a. durch </w:t>
      </w:r>
      <w:r>
        <w:rPr>
          <w:rFonts w:ascii="Verdana" w:hAnsi="Verdana"/>
          <w:i/>
          <w:iCs/>
          <w:sz w:val="20"/>
          <w:szCs w:val="20"/>
        </w:rPr>
        <w:t>die</w:t>
      </w:r>
      <w:r w:rsidRPr="00810C3C">
        <w:t xml:space="preserve"> </w:t>
      </w:r>
      <w:r w:rsidRPr="00810C3C">
        <w:rPr>
          <w:rFonts w:ascii="Verdana" w:hAnsi="Verdana"/>
          <w:i/>
          <w:iCs/>
          <w:sz w:val="20"/>
          <w:szCs w:val="20"/>
        </w:rPr>
        <w:t>Reichhardt GmbH Steuerungstechnik</w:t>
      </w:r>
      <w:r>
        <w:rPr>
          <w:rFonts w:ascii="Verdana" w:hAnsi="Verdana"/>
          <w:i/>
          <w:iCs/>
          <w:sz w:val="20"/>
          <w:szCs w:val="20"/>
        </w:rPr>
        <w:t xml:space="preserve"> und durch Abgeordnete des Bundestages.</w:t>
      </w:r>
    </w:p>
    <w:p w14:paraId="31BAA0CE" w14:textId="77777777" w:rsidR="0084026A" w:rsidRDefault="0084026A" w:rsidP="0084026A"/>
    <w:p w14:paraId="07AEAD4C" w14:textId="77777777" w:rsidR="00CD7C88" w:rsidRDefault="00CD7C88" w:rsidP="0084026A">
      <w:pPr>
        <w:jc w:val="right"/>
        <w:outlineLvl w:val="0"/>
        <w:rPr>
          <w:rFonts w:ascii="Verdana" w:hAnsi="Verdana" w:cs="Calibri"/>
          <w:b/>
          <w:color w:val="FF0000"/>
          <w:sz w:val="28"/>
          <w:szCs w:val="28"/>
        </w:rPr>
      </w:pPr>
    </w:p>
    <w:p w14:paraId="17F6A3B5" w14:textId="77777777" w:rsidR="00CD7C88" w:rsidRDefault="00CD7C88" w:rsidP="0084026A">
      <w:pPr>
        <w:jc w:val="right"/>
        <w:outlineLvl w:val="0"/>
        <w:rPr>
          <w:rFonts w:ascii="Verdana" w:hAnsi="Verdana" w:cs="Calibri"/>
          <w:b/>
          <w:color w:val="FF0000"/>
          <w:sz w:val="28"/>
          <w:szCs w:val="28"/>
        </w:rPr>
      </w:pPr>
    </w:p>
    <w:p w14:paraId="69FB3BA4" w14:textId="77777777" w:rsidR="00CD7C88" w:rsidRDefault="00CD7C88" w:rsidP="0084026A">
      <w:pPr>
        <w:jc w:val="right"/>
        <w:outlineLvl w:val="0"/>
        <w:rPr>
          <w:rFonts w:ascii="Verdana" w:hAnsi="Verdana" w:cs="Calibri"/>
          <w:b/>
          <w:color w:val="FF0000"/>
          <w:sz w:val="28"/>
          <w:szCs w:val="28"/>
        </w:rPr>
      </w:pPr>
    </w:p>
    <w:p w14:paraId="3EF5610A" w14:textId="77777777" w:rsidR="00CD7C88" w:rsidRDefault="00CD7C88" w:rsidP="0084026A">
      <w:pPr>
        <w:jc w:val="right"/>
        <w:outlineLvl w:val="0"/>
        <w:rPr>
          <w:rFonts w:ascii="Verdana" w:hAnsi="Verdana" w:cs="Calibri"/>
          <w:b/>
          <w:color w:val="FF0000"/>
          <w:sz w:val="28"/>
          <w:szCs w:val="28"/>
        </w:rPr>
      </w:pPr>
    </w:p>
    <w:p w14:paraId="0382A44D" w14:textId="77777777" w:rsidR="00CD7C88" w:rsidRDefault="00CD7C88" w:rsidP="0084026A">
      <w:pPr>
        <w:jc w:val="right"/>
        <w:outlineLvl w:val="0"/>
        <w:rPr>
          <w:rFonts w:ascii="Verdana" w:hAnsi="Verdana" w:cs="Calibri"/>
          <w:b/>
          <w:color w:val="FF0000"/>
          <w:sz w:val="28"/>
          <w:szCs w:val="28"/>
        </w:rPr>
      </w:pPr>
    </w:p>
    <w:p w14:paraId="5FB7DC7F" w14:textId="10901BAE" w:rsidR="0084026A" w:rsidRPr="00FC013D" w:rsidRDefault="0084026A" w:rsidP="0084026A">
      <w:pPr>
        <w:jc w:val="right"/>
        <w:outlineLvl w:val="0"/>
        <w:rPr>
          <w:rFonts w:ascii="Verdana" w:hAnsi="Verdana" w:cs="Calibri"/>
          <w:b/>
          <w:color w:val="FF0000"/>
          <w:sz w:val="28"/>
          <w:szCs w:val="28"/>
        </w:rPr>
      </w:pPr>
      <w:r w:rsidRPr="00FC013D">
        <w:rPr>
          <w:rFonts w:ascii="Verdana" w:hAnsi="Verdana" w:cs="Calibri"/>
          <w:b/>
          <w:color w:val="FF0000"/>
          <w:sz w:val="28"/>
          <w:szCs w:val="28"/>
        </w:rPr>
        <w:t>F</w:t>
      </w:r>
      <w:r>
        <w:rPr>
          <w:rFonts w:ascii="Verdana" w:hAnsi="Verdana" w:cs="Calibri"/>
          <w:b/>
          <w:color w:val="FF0000"/>
          <w:sz w:val="28"/>
          <w:szCs w:val="28"/>
        </w:rPr>
        <w:t>REISTAAT</w:t>
      </w:r>
      <w:r w:rsidRPr="00FC013D">
        <w:rPr>
          <w:rFonts w:ascii="Verdana" w:hAnsi="Verdana" w:cs="Calibri"/>
          <w:b/>
          <w:color w:val="FF0000"/>
          <w:sz w:val="28"/>
          <w:szCs w:val="28"/>
        </w:rPr>
        <w:t xml:space="preserve"> SACHSEN</w:t>
      </w:r>
    </w:p>
    <w:p w14:paraId="3A3F7E21" w14:textId="77777777" w:rsidR="0084026A" w:rsidRPr="00A34FEE" w:rsidRDefault="0084026A" w:rsidP="0084026A">
      <w:pPr>
        <w:autoSpaceDE w:val="0"/>
        <w:autoSpaceDN w:val="0"/>
        <w:adjustRightInd w:val="0"/>
        <w:ind w:left="6372" w:firstLine="708"/>
        <w:outlineLvl w:val="0"/>
        <w:rPr>
          <w:rFonts w:ascii="Verdana" w:hAnsi="Verdana" w:cs="Calibri"/>
          <w:b/>
          <w:i/>
          <w:color w:val="FF0000"/>
        </w:rPr>
      </w:pPr>
      <w:r w:rsidRPr="001423E6">
        <w:rPr>
          <w:rFonts w:ascii="Verdana" w:hAnsi="Verdana" w:cs="Calibri"/>
          <w:b/>
          <w:i/>
          <w:color w:val="0000FF"/>
          <w:sz w:val="20"/>
          <w:szCs w:val="20"/>
        </w:rPr>
        <w:t xml:space="preserve">  </w:t>
      </w:r>
      <w:r w:rsidRPr="001423E6">
        <w:rPr>
          <w:rFonts w:ascii="Verdana" w:hAnsi="Verdana" w:cs="Calibri"/>
          <w:b/>
          <w:i/>
          <w:color w:val="FF0000"/>
          <w:sz w:val="20"/>
          <w:szCs w:val="20"/>
        </w:rPr>
        <w:t xml:space="preserve">   </w:t>
      </w:r>
      <w:r w:rsidRPr="00A34FEE">
        <w:rPr>
          <w:rFonts w:ascii="Verdana" w:hAnsi="Verdana" w:cs="Calibri"/>
          <w:b/>
          <w:i/>
          <w:color w:val="FF0000"/>
        </w:rPr>
        <w:t xml:space="preserve"> Finalist</w:t>
      </w:r>
    </w:p>
    <w:p w14:paraId="33C4B6C2" w14:textId="77777777" w:rsidR="0084026A" w:rsidRPr="00E9524C" w:rsidRDefault="0084026A" w:rsidP="0084026A">
      <w:pPr>
        <w:rPr>
          <w:rFonts w:ascii="Verdana" w:hAnsi="Verdana"/>
          <w:b/>
          <w:color w:val="0000FF"/>
        </w:rPr>
      </w:pPr>
      <w:r w:rsidRPr="0063305C">
        <w:rPr>
          <w:rFonts w:ascii="Verdana" w:hAnsi="Verdana"/>
          <w:b/>
          <w:color w:val="0000FF"/>
        </w:rPr>
        <w:lastRenderedPageBreak/>
        <w:t>Wuttke Ingenieure GmbH</w:t>
      </w:r>
    </w:p>
    <w:p w14:paraId="1CA3ED65" w14:textId="77777777" w:rsidR="0084026A" w:rsidRPr="001423E6" w:rsidRDefault="0084026A" w:rsidP="0084026A">
      <w:pPr>
        <w:rPr>
          <w:rFonts w:ascii="Verdana" w:hAnsi="Verdana"/>
          <w:sz w:val="20"/>
          <w:szCs w:val="20"/>
        </w:rPr>
      </w:pPr>
      <w:r w:rsidRPr="001423E6">
        <w:rPr>
          <w:rFonts w:ascii="Verdana" w:hAnsi="Verdana"/>
          <w:bCs/>
          <w:sz w:val="20"/>
          <w:szCs w:val="20"/>
        </w:rPr>
        <w:t>08468</w:t>
      </w:r>
      <w:r w:rsidRPr="001423E6">
        <w:rPr>
          <w:rFonts w:ascii="Verdana" w:hAnsi="Verdana"/>
          <w:sz w:val="20"/>
          <w:szCs w:val="20"/>
        </w:rPr>
        <w:tab/>
        <w:t>Reichenbach</w:t>
      </w:r>
    </w:p>
    <w:p w14:paraId="57D70904" w14:textId="77777777" w:rsidR="0084026A" w:rsidRPr="00E9524C" w:rsidRDefault="0084026A" w:rsidP="0084026A">
      <w:pPr>
        <w:rPr>
          <w:rFonts w:ascii="Verdana" w:hAnsi="Verdana"/>
          <w:b/>
          <w:sz w:val="16"/>
          <w:szCs w:val="16"/>
        </w:rPr>
      </w:pPr>
    </w:p>
    <w:p w14:paraId="6F81C9AC" w14:textId="77777777" w:rsidR="0084026A" w:rsidRPr="001423E6" w:rsidRDefault="0084026A" w:rsidP="0084026A">
      <w:pPr>
        <w:rPr>
          <w:rFonts w:ascii="Verdana" w:hAnsi="Verdana"/>
          <w:b/>
          <w:sz w:val="20"/>
          <w:szCs w:val="20"/>
        </w:rPr>
      </w:pPr>
      <w:r w:rsidRPr="001423E6">
        <w:rPr>
          <w:rFonts w:ascii="Verdana" w:hAnsi="Verdana"/>
          <w:b/>
          <w:sz w:val="20"/>
          <w:szCs w:val="20"/>
        </w:rPr>
        <w:t xml:space="preserve">Ganzheitliche Heizungs- und Bäder-Planung samt Einbau </w:t>
      </w:r>
    </w:p>
    <w:p w14:paraId="6122C8EA" w14:textId="77777777" w:rsidR="0084026A" w:rsidRPr="00E9524C" w:rsidRDefault="0084026A" w:rsidP="0084026A">
      <w:pPr>
        <w:rPr>
          <w:rFonts w:ascii="Verdana" w:hAnsi="Verdana"/>
          <w:sz w:val="16"/>
          <w:szCs w:val="16"/>
        </w:rPr>
      </w:pPr>
    </w:p>
    <w:p w14:paraId="0E82958C" w14:textId="6698902D" w:rsidR="0084026A" w:rsidRDefault="0084026A" w:rsidP="0084026A">
      <w:pPr>
        <w:rPr>
          <w:rFonts w:ascii="Verdana" w:hAnsi="Verdana"/>
          <w:sz w:val="20"/>
          <w:szCs w:val="20"/>
        </w:rPr>
      </w:pPr>
      <w:r w:rsidRPr="0063305C">
        <w:rPr>
          <w:rFonts w:ascii="Verdana" w:hAnsi="Verdana"/>
          <w:sz w:val="20"/>
          <w:szCs w:val="20"/>
        </w:rPr>
        <w:t xml:space="preserve">Wuttke Ingenieure ist seit </w:t>
      </w:r>
      <w:r>
        <w:rPr>
          <w:rFonts w:ascii="Verdana" w:hAnsi="Verdana"/>
          <w:sz w:val="20"/>
          <w:szCs w:val="20"/>
        </w:rPr>
        <w:t xml:space="preserve">fast 30 </w:t>
      </w:r>
      <w:r w:rsidRPr="0063305C">
        <w:rPr>
          <w:rFonts w:ascii="Verdana" w:hAnsi="Verdana"/>
          <w:sz w:val="20"/>
          <w:szCs w:val="20"/>
        </w:rPr>
        <w:t xml:space="preserve">Jahren ein Familienunternehmen, </w:t>
      </w:r>
      <w:r>
        <w:rPr>
          <w:rFonts w:ascii="Verdana" w:hAnsi="Verdana"/>
          <w:sz w:val="20"/>
          <w:szCs w:val="20"/>
        </w:rPr>
        <w:t xml:space="preserve">das </w:t>
      </w:r>
      <w:r w:rsidRPr="0063305C">
        <w:rPr>
          <w:rFonts w:ascii="Verdana" w:hAnsi="Verdana"/>
          <w:sz w:val="20"/>
          <w:szCs w:val="20"/>
        </w:rPr>
        <w:t xml:space="preserve">auf die Verarbeitung von Daten mit einem Raumbezug spezialisiert ist. Mit Abteilungen für Ingenieur- und Industrievermessung sowie für Digitale Raumdaten können Projekte von der Idee, über die Planung, bis hin zur Bauausführung und Bewirtschaftung unterstützt werden. Hierfür steht ein starkes Team von Vermessungs- und Bauingenieuren sowie Architekten zur Verfügung. </w:t>
      </w:r>
    </w:p>
    <w:p w14:paraId="05DFFC7F" w14:textId="77777777" w:rsidR="00CD7C88" w:rsidRDefault="00CD7C88" w:rsidP="0084026A">
      <w:pPr>
        <w:rPr>
          <w:rFonts w:ascii="Verdana" w:hAnsi="Verdana"/>
          <w:sz w:val="20"/>
          <w:szCs w:val="20"/>
        </w:rPr>
      </w:pPr>
    </w:p>
    <w:p w14:paraId="6F91F250" w14:textId="296762EF" w:rsidR="0084026A" w:rsidRDefault="0084026A" w:rsidP="0084026A">
      <w:pPr>
        <w:rPr>
          <w:rFonts w:ascii="Verdana" w:hAnsi="Verdana"/>
          <w:sz w:val="20"/>
          <w:szCs w:val="20"/>
        </w:rPr>
      </w:pPr>
      <w:r w:rsidRPr="0063305C">
        <w:rPr>
          <w:rFonts w:ascii="Verdana" w:hAnsi="Verdana"/>
          <w:sz w:val="20"/>
          <w:szCs w:val="20"/>
        </w:rPr>
        <w:t>Mit der breiten Aufstellung auf die drei Standbeine BIM</w:t>
      </w:r>
      <w:r>
        <w:rPr>
          <w:rFonts w:ascii="Verdana" w:hAnsi="Verdana"/>
          <w:sz w:val="20"/>
          <w:szCs w:val="20"/>
        </w:rPr>
        <w:t xml:space="preserve"> (</w:t>
      </w:r>
      <w:r w:rsidRPr="0063305C">
        <w:rPr>
          <w:rFonts w:ascii="Verdana" w:hAnsi="Verdana"/>
          <w:sz w:val="20"/>
          <w:szCs w:val="20"/>
        </w:rPr>
        <w:t>Building Information Modeling</w:t>
      </w:r>
      <w:r>
        <w:rPr>
          <w:rFonts w:ascii="Verdana" w:hAnsi="Verdana"/>
          <w:sz w:val="20"/>
          <w:szCs w:val="20"/>
        </w:rPr>
        <w:t>)</w:t>
      </w:r>
      <w:r w:rsidRPr="0063305C">
        <w:rPr>
          <w:rFonts w:ascii="Verdana" w:hAnsi="Verdana"/>
          <w:sz w:val="20"/>
          <w:szCs w:val="20"/>
        </w:rPr>
        <w:t>,</w:t>
      </w:r>
      <w:r>
        <w:rPr>
          <w:rFonts w:ascii="Verdana" w:hAnsi="Verdana"/>
          <w:sz w:val="20"/>
          <w:szCs w:val="20"/>
        </w:rPr>
        <w:t xml:space="preserve"> </w:t>
      </w:r>
      <w:r w:rsidRPr="0063305C">
        <w:rPr>
          <w:rFonts w:ascii="Verdana" w:hAnsi="Verdana"/>
          <w:sz w:val="20"/>
          <w:szCs w:val="20"/>
        </w:rPr>
        <w:t>Digitale Raumdaten und Ingenieurvermessung können konjunkturelle Schwankungen gut ab</w:t>
      </w:r>
      <w:r>
        <w:rPr>
          <w:rFonts w:ascii="Verdana" w:hAnsi="Verdana"/>
          <w:sz w:val="20"/>
          <w:szCs w:val="20"/>
        </w:rPr>
        <w:t>ge</w:t>
      </w:r>
      <w:r w:rsidRPr="0063305C">
        <w:rPr>
          <w:rFonts w:ascii="Verdana" w:hAnsi="Verdana"/>
          <w:sz w:val="20"/>
          <w:szCs w:val="20"/>
        </w:rPr>
        <w:t>feder</w:t>
      </w:r>
      <w:r>
        <w:rPr>
          <w:rFonts w:ascii="Verdana" w:hAnsi="Verdana"/>
          <w:sz w:val="20"/>
          <w:szCs w:val="20"/>
        </w:rPr>
        <w:t>t werden</w:t>
      </w:r>
      <w:r w:rsidRPr="0063305C">
        <w:rPr>
          <w:rFonts w:ascii="Verdana" w:hAnsi="Verdana"/>
          <w:sz w:val="20"/>
          <w:szCs w:val="20"/>
        </w:rPr>
        <w:t xml:space="preserve">. Die Visualisierung der BIM-Modelle kann mit der Software </w:t>
      </w:r>
      <w:proofErr w:type="spellStart"/>
      <w:r w:rsidRPr="0063305C">
        <w:rPr>
          <w:rFonts w:ascii="Verdana" w:hAnsi="Verdana"/>
          <w:sz w:val="20"/>
          <w:szCs w:val="20"/>
        </w:rPr>
        <w:t>Enscape</w:t>
      </w:r>
      <w:proofErr w:type="spellEnd"/>
      <w:r w:rsidRPr="0063305C">
        <w:rPr>
          <w:rFonts w:ascii="Verdana" w:hAnsi="Verdana"/>
          <w:sz w:val="20"/>
          <w:szCs w:val="20"/>
        </w:rPr>
        <w:t xml:space="preserve"> umgesetzt werden. Diese Technologien</w:t>
      </w:r>
      <w:r>
        <w:rPr>
          <w:rFonts w:ascii="Verdana" w:hAnsi="Verdana"/>
          <w:sz w:val="20"/>
          <w:szCs w:val="20"/>
        </w:rPr>
        <w:t xml:space="preserve"> setzen</w:t>
      </w:r>
      <w:r w:rsidRPr="0063305C">
        <w:rPr>
          <w:rFonts w:ascii="Verdana" w:hAnsi="Verdana"/>
          <w:sz w:val="20"/>
          <w:szCs w:val="20"/>
        </w:rPr>
        <w:t xml:space="preserve"> hervorragend ausgebildete Teammitglieder</w:t>
      </w:r>
      <w:r>
        <w:rPr>
          <w:rFonts w:ascii="Verdana" w:hAnsi="Verdana"/>
          <w:sz w:val="20"/>
          <w:szCs w:val="20"/>
        </w:rPr>
        <w:t xml:space="preserve"> voraus</w:t>
      </w:r>
      <w:r w:rsidRPr="0063305C">
        <w:rPr>
          <w:rFonts w:ascii="Verdana" w:hAnsi="Verdana"/>
          <w:sz w:val="20"/>
          <w:szCs w:val="20"/>
        </w:rPr>
        <w:t xml:space="preserve">, die sich gerne mit diesen Werkzeugen für die </w:t>
      </w:r>
      <w:r>
        <w:rPr>
          <w:rFonts w:ascii="Verdana" w:hAnsi="Verdana"/>
          <w:sz w:val="20"/>
          <w:szCs w:val="20"/>
        </w:rPr>
        <w:t>i</w:t>
      </w:r>
      <w:r w:rsidRPr="0063305C">
        <w:rPr>
          <w:rFonts w:ascii="Verdana" w:hAnsi="Verdana"/>
          <w:sz w:val="20"/>
          <w:szCs w:val="20"/>
        </w:rPr>
        <w:t xml:space="preserve">ndividuellen Bedürfnisse der Kunden einsetzen. </w:t>
      </w:r>
    </w:p>
    <w:p w14:paraId="4D09E923" w14:textId="77777777" w:rsidR="0084026A" w:rsidRPr="00E52DCB" w:rsidRDefault="0084026A" w:rsidP="0084026A">
      <w:pPr>
        <w:rPr>
          <w:rFonts w:ascii="Verdana" w:hAnsi="Verdana"/>
          <w:sz w:val="16"/>
          <w:szCs w:val="16"/>
        </w:rPr>
      </w:pPr>
    </w:p>
    <w:p w14:paraId="46F4AC88" w14:textId="7E4B2B7C" w:rsidR="0084026A" w:rsidRDefault="0084026A" w:rsidP="0084026A">
      <w:pPr>
        <w:rPr>
          <w:rFonts w:ascii="Verdana" w:hAnsi="Verdana"/>
          <w:sz w:val="20"/>
          <w:szCs w:val="20"/>
        </w:rPr>
      </w:pPr>
      <w:r w:rsidRPr="0063305C">
        <w:rPr>
          <w:rFonts w:ascii="Verdana" w:hAnsi="Verdana"/>
          <w:sz w:val="20"/>
          <w:szCs w:val="20"/>
        </w:rPr>
        <w:t xml:space="preserve">Wichtigste Kooperationspartner im Bereich Wissenschaft und Forschung sind die TU Chemnitz und die </w:t>
      </w:r>
      <w:proofErr w:type="spellStart"/>
      <w:r w:rsidRPr="0063305C">
        <w:rPr>
          <w:rFonts w:ascii="Verdana" w:hAnsi="Verdana"/>
          <w:sz w:val="20"/>
          <w:szCs w:val="20"/>
        </w:rPr>
        <w:t>IfU</w:t>
      </w:r>
      <w:proofErr w:type="spellEnd"/>
      <w:r w:rsidRPr="0063305C">
        <w:rPr>
          <w:rFonts w:ascii="Verdana" w:hAnsi="Verdana"/>
          <w:sz w:val="20"/>
          <w:szCs w:val="20"/>
        </w:rPr>
        <w:t xml:space="preserve"> GmbH (Privates Institut für Umweltanalysen). Mit </w:t>
      </w:r>
      <w:r>
        <w:rPr>
          <w:rFonts w:ascii="Verdana" w:hAnsi="Verdana"/>
          <w:sz w:val="20"/>
          <w:szCs w:val="20"/>
        </w:rPr>
        <w:t xml:space="preserve">ihnen </w:t>
      </w:r>
      <w:r w:rsidRPr="0063305C">
        <w:rPr>
          <w:rFonts w:ascii="Verdana" w:hAnsi="Verdana"/>
          <w:sz w:val="20"/>
          <w:szCs w:val="20"/>
        </w:rPr>
        <w:t xml:space="preserve">wurden </w:t>
      </w:r>
      <w:r>
        <w:rPr>
          <w:rFonts w:ascii="Verdana" w:hAnsi="Verdana"/>
          <w:sz w:val="20"/>
          <w:szCs w:val="20"/>
        </w:rPr>
        <w:t>zah</w:t>
      </w:r>
      <w:r w:rsidRPr="0063305C">
        <w:rPr>
          <w:rFonts w:ascii="Verdana" w:hAnsi="Verdana"/>
          <w:sz w:val="20"/>
          <w:szCs w:val="20"/>
        </w:rPr>
        <w:t xml:space="preserve">lreiche Forschungsprojekte in der Vergangenheit realisiert. Ein aktuelles gemeinsames Projekt - Automatische Landesvermessung 5.0 - wird durch die </w:t>
      </w:r>
      <w:proofErr w:type="spellStart"/>
      <w:r w:rsidRPr="0063305C">
        <w:rPr>
          <w:rFonts w:ascii="Verdana" w:hAnsi="Verdana"/>
          <w:sz w:val="20"/>
          <w:szCs w:val="20"/>
        </w:rPr>
        <w:t>AiF</w:t>
      </w:r>
      <w:proofErr w:type="spellEnd"/>
      <w:r w:rsidRPr="0063305C">
        <w:rPr>
          <w:rFonts w:ascii="Verdana" w:hAnsi="Verdana"/>
          <w:sz w:val="20"/>
          <w:szCs w:val="20"/>
        </w:rPr>
        <w:t xml:space="preserve"> Projekt GmbH gefördert. Hierbei geht es um die Entwicklung eines Messroboters, der vollautomatisch große Bereiche digital vermessen kann. </w:t>
      </w:r>
    </w:p>
    <w:p w14:paraId="338BB500" w14:textId="77777777" w:rsidR="0084026A" w:rsidRPr="00A276FD" w:rsidRDefault="0084026A" w:rsidP="0084026A">
      <w:pPr>
        <w:rPr>
          <w:rFonts w:ascii="Verdana" w:hAnsi="Verdana"/>
          <w:sz w:val="16"/>
          <w:szCs w:val="16"/>
        </w:rPr>
      </w:pPr>
    </w:p>
    <w:p w14:paraId="11AB8171" w14:textId="24D02AE3" w:rsidR="0084026A" w:rsidRDefault="0084026A" w:rsidP="0084026A">
      <w:pPr>
        <w:rPr>
          <w:rFonts w:ascii="Verdana" w:hAnsi="Verdana"/>
          <w:sz w:val="20"/>
          <w:szCs w:val="20"/>
        </w:rPr>
      </w:pPr>
      <w:r w:rsidRPr="0063305C">
        <w:rPr>
          <w:rFonts w:ascii="Verdana" w:hAnsi="Verdana"/>
          <w:sz w:val="20"/>
          <w:szCs w:val="20"/>
        </w:rPr>
        <w:t>aktuell 60 Mitarbeiter werden vom Unternehmen breit gefördert, um sich mit ihrer Fachkompetenz für die Projekte mit all ihrem Wissen einzusetzen. Hierfür organisierte die Firma Seminare zur Weiterbildung in der jeweiligen Fachrichtung (</w:t>
      </w:r>
      <w:r>
        <w:rPr>
          <w:rFonts w:ascii="Verdana" w:hAnsi="Verdana"/>
          <w:sz w:val="20"/>
          <w:szCs w:val="20"/>
        </w:rPr>
        <w:t>i</w:t>
      </w:r>
      <w:r w:rsidRPr="0063305C">
        <w:rPr>
          <w:rFonts w:ascii="Verdana" w:hAnsi="Verdana"/>
          <w:sz w:val="20"/>
          <w:szCs w:val="20"/>
        </w:rPr>
        <w:t xml:space="preserve">ntern &amp; </w:t>
      </w:r>
      <w:r>
        <w:rPr>
          <w:rFonts w:ascii="Verdana" w:hAnsi="Verdana"/>
          <w:sz w:val="20"/>
          <w:szCs w:val="20"/>
        </w:rPr>
        <w:t>e</w:t>
      </w:r>
      <w:r w:rsidRPr="0063305C">
        <w:rPr>
          <w:rFonts w:ascii="Verdana" w:hAnsi="Verdana"/>
          <w:sz w:val="20"/>
          <w:szCs w:val="20"/>
        </w:rPr>
        <w:t xml:space="preserve">xtern), monatliche </w:t>
      </w:r>
      <w:r>
        <w:rPr>
          <w:rFonts w:ascii="Verdana" w:hAnsi="Verdana"/>
          <w:sz w:val="20"/>
          <w:szCs w:val="20"/>
        </w:rPr>
        <w:t>i</w:t>
      </w:r>
      <w:r w:rsidRPr="0063305C">
        <w:rPr>
          <w:rFonts w:ascii="Verdana" w:hAnsi="Verdana"/>
          <w:sz w:val="20"/>
          <w:szCs w:val="20"/>
        </w:rPr>
        <w:t xml:space="preserve">nterne Schulungsreihen zur Weitergabe von Fachwissen, als auch den Wissenserhalt und die Erhöhung der Transparenz zwischen </w:t>
      </w:r>
      <w:r>
        <w:rPr>
          <w:rFonts w:ascii="Verdana" w:hAnsi="Verdana"/>
          <w:sz w:val="20"/>
          <w:szCs w:val="20"/>
        </w:rPr>
        <w:t xml:space="preserve">den </w:t>
      </w:r>
      <w:r w:rsidRPr="0063305C">
        <w:rPr>
          <w:rFonts w:ascii="Verdana" w:hAnsi="Verdana"/>
          <w:sz w:val="20"/>
          <w:szCs w:val="20"/>
        </w:rPr>
        <w:t>Abteilungen. Zwei bis fünf Themen für Bachelor- und Masterarbeiten werden regelmäßig durch das Unternehmen angeboten. Hauptsächliche Part</w:t>
      </w:r>
      <w:r>
        <w:rPr>
          <w:rFonts w:ascii="Verdana" w:hAnsi="Verdana"/>
          <w:sz w:val="20"/>
          <w:szCs w:val="20"/>
        </w:rPr>
        <w:t>ner</w:t>
      </w:r>
      <w:r w:rsidRPr="0063305C">
        <w:rPr>
          <w:rFonts w:ascii="Verdana" w:hAnsi="Verdana"/>
          <w:sz w:val="20"/>
          <w:szCs w:val="20"/>
        </w:rPr>
        <w:t xml:space="preserve"> auf diesem Gebiet sind die HTW Dresden, die TU Dresden und die BA Glauchau. </w:t>
      </w:r>
    </w:p>
    <w:p w14:paraId="6109FD3C" w14:textId="77777777" w:rsidR="00CD7C88" w:rsidRDefault="00CD7C88" w:rsidP="0084026A">
      <w:pPr>
        <w:rPr>
          <w:rFonts w:ascii="Verdana" w:hAnsi="Verdana"/>
          <w:sz w:val="20"/>
          <w:szCs w:val="20"/>
        </w:rPr>
      </w:pPr>
    </w:p>
    <w:p w14:paraId="7B91879E" w14:textId="77777777" w:rsidR="0084026A" w:rsidRDefault="0084026A" w:rsidP="0084026A">
      <w:pPr>
        <w:rPr>
          <w:rFonts w:ascii="Verdana" w:hAnsi="Verdana"/>
          <w:sz w:val="20"/>
          <w:szCs w:val="20"/>
        </w:rPr>
      </w:pPr>
      <w:r w:rsidRPr="0063305C">
        <w:rPr>
          <w:rFonts w:ascii="Verdana" w:hAnsi="Verdana"/>
          <w:sz w:val="20"/>
          <w:szCs w:val="20"/>
        </w:rPr>
        <w:t>Im Bereich Work-Life-Balance organisiert das</w:t>
      </w:r>
      <w:r>
        <w:rPr>
          <w:rFonts w:ascii="Verdana" w:hAnsi="Verdana"/>
          <w:sz w:val="20"/>
          <w:szCs w:val="20"/>
        </w:rPr>
        <w:t xml:space="preserve"> </w:t>
      </w:r>
      <w:r w:rsidRPr="0063305C">
        <w:rPr>
          <w:rFonts w:ascii="Verdana" w:hAnsi="Verdana"/>
          <w:sz w:val="20"/>
          <w:szCs w:val="20"/>
        </w:rPr>
        <w:t>Unternehmen schon länger eine wöchentliche</w:t>
      </w:r>
      <w:r>
        <w:rPr>
          <w:rFonts w:ascii="Verdana" w:hAnsi="Verdana"/>
          <w:sz w:val="20"/>
          <w:szCs w:val="20"/>
        </w:rPr>
        <w:t>,</w:t>
      </w:r>
      <w:r w:rsidRPr="0063305C">
        <w:rPr>
          <w:rFonts w:ascii="Verdana" w:hAnsi="Verdana"/>
          <w:sz w:val="20"/>
          <w:szCs w:val="20"/>
        </w:rPr>
        <w:t xml:space="preserve"> aktive Minipause unter Anleitung eines Trainers – in Zeiten von Home</w:t>
      </w:r>
      <w:r>
        <w:rPr>
          <w:rFonts w:ascii="Verdana" w:hAnsi="Verdana"/>
          <w:sz w:val="20"/>
          <w:szCs w:val="20"/>
        </w:rPr>
        <w:t>-</w:t>
      </w:r>
      <w:r w:rsidRPr="0063305C">
        <w:rPr>
          <w:rFonts w:ascii="Verdana" w:hAnsi="Verdana"/>
          <w:sz w:val="20"/>
          <w:szCs w:val="20"/>
        </w:rPr>
        <w:t>Office auch online. Flexible Arbeitszeiten und individuelle Arbeitszeitmodelle sind längst zur Selbstverständlichkeit geworden. Im Bereich Recruiting setzt Wuttke Ingenieure auf Weiterempfehlungen für die Sicherung der Marktführer</w:t>
      </w:r>
      <w:r>
        <w:rPr>
          <w:rFonts w:ascii="Verdana" w:hAnsi="Verdana"/>
          <w:sz w:val="20"/>
          <w:szCs w:val="20"/>
        </w:rPr>
        <w:t>p</w:t>
      </w:r>
      <w:r w:rsidRPr="0063305C">
        <w:rPr>
          <w:rFonts w:ascii="Verdana" w:hAnsi="Verdana"/>
          <w:sz w:val="20"/>
          <w:szCs w:val="20"/>
        </w:rPr>
        <w:t>osition in den neuen Bundesländern</w:t>
      </w:r>
      <w:r>
        <w:rPr>
          <w:rFonts w:ascii="Verdana" w:hAnsi="Verdana"/>
          <w:sz w:val="20"/>
          <w:szCs w:val="20"/>
        </w:rPr>
        <w:t>,</w:t>
      </w:r>
      <w:r w:rsidRPr="0063305C">
        <w:rPr>
          <w:rFonts w:ascii="Verdana" w:hAnsi="Verdana"/>
          <w:sz w:val="20"/>
          <w:szCs w:val="20"/>
        </w:rPr>
        <w:t xml:space="preserve"> auch für die Zukunft. So wurde Das Unternehmen von seinen Mitarbeitern auf dem Bewertungsportal Kununu</w:t>
      </w:r>
      <w:r>
        <w:rPr>
          <w:rFonts w:ascii="Verdana" w:hAnsi="Verdana"/>
          <w:sz w:val="20"/>
          <w:szCs w:val="20"/>
        </w:rPr>
        <w:t xml:space="preserve"> mit durchschnittlich</w:t>
      </w:r>
      <w:r w:rsidRPr="0063305C">
        <w:rPr>
          <w:rFonts w:ascii="Verdana" w:hAnsi="Verdana"/>
          <w:sz w:val="20"/>
          <w:szCs w:val="20"/>
        </w:rPr>
        <w:t xml:space="preserve"> 4,4 von 5</w:t>
      </w:r>
      <w:r>
        <w:rPr>
          <w:rFonts w:ascii="Verdana" w:hAnsi="Verdana"/>
          <w:sz w:val="20"/>
          <w:szCs w:val="20"/>
        </w:rPr>
        <w:t xml:space="preserve"> möglichen Punkten</w:t>
      </w:r>
      <w:r w:rsidRPr="0063305C">
        <w:rPr>
          <w:rFonts w:ascii="Verdana" w:hAnsi="Verdana"/>
          <w:sz w:val="20"/>
          <w:szCs w:val="20"/>
        </w:rPr>
        <w:t xml:space="preserve"> bewertet.</w:t>
      </w:r>
    </w:p>
    <w:p w14:paraId="190CA1C0" w14:textId="77777777" w:rsidR="0084026A" w:rsidRPr="00406FD8" w:rsidRDefault="0084026A" w:rsidP="0084026A">
      <w:pPr>
        <w:rPr>
          <w:rFonts w:ascii="Verdana" w:hAnsi="Verdana"/>
          <w:sz w:val="16"/>
          <w:szCs w:val="16"/>
        </w:rPr>
      </w:pPr>
    </w:p>
    <w:p w14:paraId="14A60537" w14:textId="77777777" w:rsidR="0084026A" w:rsidRPr="00425CDF" w:rsidRDefault="0084026A" w:rsidP="0084026A">
      <w:r w:rsidRPr="001423E6">
        <w:rPr>
          <w:rFonts w:ascii="Verdana" w:hAnsi="Verdana"/>
          <w:i/>
          <w:iCs/>
          <w:sz w:val="20"/>
          <w:szCs w:val="20"/>
        </w:rPr>
        <w:t xml:space="preserve">Die </w:t>
      </w:r>
      <w:r w:rsidRPr="0063305C">
        <w:rPr>
          <w:rFonts w:ascii="Verdana" w:hAnsi="Verdana"/>
          <w:i/>
          <w:iCs/>
          <w:sz w:val="20"/>
          <w:szCs w:val="20"/>
        </w:rPr>
        <w:t>Wuttke Ingenieure GmbH</w:t>
      </w:r>
      <w:r w:rsidRPr="001423E6">
        <w:rPr>
          <w:rFonts w:ascii="Verdana" w:hAnsi="Verdana"/>
          <w:i/>
          <w:iCs/>
          <w:sz w:val="20"/>
          <w:szCs w:val="20"/>
        </w:rPr>
        <w:t xml:space="preserve"> wurde </w:t>
      </w:r>
      <w:r>
        <w:rPr>
          <w:rFonts w:ascii="Verdana" w:hAnsi="Verdana"/>
          <w:i/>
          <w:iCs/>
          <w:sz w:val="20"/>
          <w:szCs w:val="20"/>
        </w:rPr>
        <w:t xml:space="preserve">erstmals 2021 </w:t>
      </w:r>
      <w:r w:rsidRPr="001423E6">
        <w:rPr>
          <w:rFonts w:ascii="Verdana" w:hAnsi="Verdana"/>
          <w:i/>
          <w:iCs/>
          <w:sz w:val="20"/>
          <w:szCs w:val="20"/>
        </w:rPr>
        <w:t xml:space="preserve">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w:t>
      </w:r>
      <w:r>
        <w:rPr>
          <w:rFonts w:ascii="Verdana" w:hAnsi="Verdana"/>
          <w:i/>
          <w:iCs/>
          <w:sz w:val="20"/>
          <w:szCs w:val="20"/>
        </w:rPr>
        <w:t>vorgeschlagen</w:t>
      </w:r>
      <w:r w:rsidRPr="001423E6">
        <w:rPr>
          <w:rFonts w:ascii="Verdana" w:hAnsi="Verdana"/>
          <w:i/>
          <w:iCs/>
          <w:sz w:val="20"/>
          <w:szCs w:val="20"/>
        </w:rPr>
        <w:t>.</w:t>
      </w:r>
      <w:r>
        <w:rPr>
          <w:rFonts w:ascii="Verdana" w:hAnsi="Verdana"/>
          <w:i/>
          <w:iCs/>
          <w:sz w:val="20"/>
          <w:szCs w:val="20"/>
        </w:rPr>
        <w:t xml:space="preserve"> Die Nominierung erfolgte von der </w:t>
      </w:r>
      <w:r w:rsidRPr="0063305C">
        <w:rPr>
          <w:rFonts w:ascii="Verdana" w:hAnsi="Verdana"/>
          <w:i/>
          <w:iCs/>
          <w:sz w:val="20"/>
          <w:szCs w:val="20"/>
        </w:rPr>
        <w:t>WEIT Führung GmbH</w:t>
      </w:r>
      <w:r>
        <w:rPr>
          <w:rFonts w:ascii="Verdana" w:hAnsi="Verdana"/>
          <w:i/>
          <w:iCs/>
          <w:sz w:val="20"/>
          <w:szCs w:val="20"/>
        </w:rPr>
        <w:t>.</w:t>
      </w:r>
    </w:p>
    <w:p w14:paraId="4022C6E1" w14:textId="77777777" w:rsidR="0084026A" w:rsidRDefault="0084026A" w:rsidP="0084026A"/>
    <w:p w14:paraId="11346C8C" w14:textId="77777777" w:rsidR="0084026A" w:rsidRDefault="0084026A" w:rsidP="0084026A"/>
    <w:p w14:paraId="06BC80DD" w14:textId="77777777" w:rsidR="00CD7C88" w:rsidRDefault="00CD7C88" w:rsidP="0084026A">
      <w:pPr>
        <w:jc w:val="right"/>
        <w:outlineLvl w:val="0"/>
        <w:rPr>
          <w:rFonts w:ascii="Verdana" w:hAnsi="Verdana" w:cs="Calibri"/>
          <w:b/>
          <w:color w:val="FF0000"/>
          <w:sz w:val="28"/>
          <w:szCs w:val="28"/>
        </w:rPr>
      </w:pPr>
    </w:p>
    <w:p w14:paraId="3B612281" w14:textId="77777777" w:rsidR="00CD7C88" w:rsidRDefault="00CD7C88" w:rsidP="0084026A">
      <w:pPr>
        <w:jc w:val="right"/>
        <w:outlineLvl w:val="0"/>
        <w:rPr>
          <w:rFonts w:ascii="Verdana" w:hAnsi="Verdana" w:cs="Calibri"/>
          <w:b/>
          <w:color w:val="FF0000"/>
          <w:sz w:val="28"/>
          <w:szCs w:val="28"/>
        </w:rPr>
      </w:pPr>
    </w:p>
    <w:p w14:paraId="70B98B2C" w14:textId="77777777" w:rsidR="00CD7C88" w:rsidRDefault="00CD7C88" w:rsidP="0084026A">
      <w:pPr>
        <w:jc w:val="right"/>
        <w:outlineLvl w:val="0"/>
        <w:rPr>
          <w:rFonts w:ascii="Verdana" w:hAnsi="Verdana" w:cs="Calibri"/>
          <w:b/>
          <w:color w:val="FF0000"/>
          <w:sz w:val="28"/>
          <w:szCs w:val="28"/>
        </w:rPr>
      </w:pPr>
    </w:p>
    <w:p w14:paraId="08D0A3A3" w14:textId="77777777" w:rsidR="00CD7C88" w:rsidRDefault="00CD7C88" w:rsidP="0084026A">
      <w:pPr>
        <w:jc w:val="right"/>
        <w:outlineLvl w:val="0"/>
        <w:rPr>
          <w:rFonts w:ascii="Verdana" w:hAnsi="Verdana" w:cs="Calibri"/>
          <w:b/>
          <w:color w:val="FF0000"/>
          <w:sz w:val="28"/>
          <w:szCs w:val="28"/>
        </w:rPr>
      </w:pPr>
    </w:p>
    <w:p w14:paraId="0DD278B9" w14:textId="77777777" w:rsidR="00CD7C88" w:rsidRDefault="00CD7C88" w:rsidP="0084026A">
      <w:pPr>
        <w:jc w:val="right"/>
        <w:outlineLvl w:val="0"/>
        <w:rPr>
          <w:rFonts w:ascii="Verdana" w:hAnsi="Verdana" w:cs="Calibri"/>
          <w:b/>
          <w:color w:val="FF0000"/>
          <w:sz w:val="28"/>
          <w:szCs w:val="28"/>
        </w:rPr>
      </w:pPr>
    </w:p>
    <w:p w14:paraId="3EC1D338" w14:textId="77777777" w:rsidR="00CD7C88" w:rsidRDefault="00CD7C88" w:rsidP="0084026A">
      <w:pPr>
        <w:jc w:val="right"/>
        <w:outlineLvl w:val="0"/>
        <w:rPr>
          <w:rFonts w:ascii="Verdana" w:hAnsi="Verdana" w:cs="Calibri"/>
          <w:b/>
          <w:color w:val="FF0000"/>
          <w:sz w:val="28"/>
          <w:szCs w:val="28"/>
        </w:rPr>
      </w:pPr>
    </w:p>
    <w:p w14:paraId="64F22DE0" w14:textId="77777777" w:rsidR="00CD7C88" w:rsidRDefault="00CD7C88" w:rsidP="0084026A">
      <w:pPr>
        <w:jc w:val="right"/>
        <w:outlineLvl w:val="0"/>
        <w:rPr>
          <w:rFonts w:ascii="Verdana" w:hAnsi="Verdana" w:cs="Calibri"/>
          <w:b/>
          <w:color w:val="FF0000"/>
          <w:sz w:val="28"/>
          <w:szCs w:val="28"/>
        </w:rPr>
      </w:pPr>
    </w:p>
    <w:p w14:paraId="7FBF1D50" w14:textId="77777777" w:rsidR="00CD7C88" w:rsidRDefault="00CD7C88" w:rsidP="0084026A">
      <w:pPr>
        <w:jc w:val="right"/>
        <w:outlineLvl w:val="0"/>
        <w:rPr>
          <w:rFonts w:ascii="Verdana" w:hAnsi="Verdana" w:cs="Calibri"/>
          <w:b/>
          <w:color w:val="FF0000"/>
          <w:sz w:val="28"/>
          <w:szCs w:val="28"/>
        </w:rPr>
      </w:pPr>
    </w:p>
    <w:p w14:paraId="2335034A" w14:textId="39D6C7E3" w:rsidR="0084026A" w:rsidRPr="00FC013D" w:rsidRDefault="0084026A" w:rsidP="0084026A">
      <w:pPr>
        <w:jc w:val="right"/>
        <w:outlineLvl w:val="0"/>
        <w:rPr>
          <w:rFonts w:ascii="Verdana" w:hAnsi="Verdana" w:cs="Calibri"/>
          <w:b/>
          <w:color w:val="FF0000"/>
          <w:sz w:val="28"/>
          <w:szCs w:val="28"/>
        </w:rPr>
      </w:pPr>
      <w:r w:rsidRPr="00FC013D">
        <w:rPr>
          <w:rFonts w:ascii="Verdana" w:hAnsi="Verdana" w:cs="Calibri"/>
          <w:b/>
          <w:color w:val="FF0000"/>
          <w:sz w:val="28"/>
          <w:szCs w:val="28"/>
        </w:rPr>
        <w:t>F</w:t>
      </w:r>
      <w:r>
        <w:rPr>
          <w:rFonts w:ascii="Verdana" w:hAnsi="Verdana" w:cs="Calibri"/>
          <w:b/>
          <w:color w:val="FF0000"/>
          <w:sz w:val="28"/>
          <w:szCs w:val="28"/>
        </w:rPr>
        <w:t>REISTAAT</w:t>
      </w:r>
      <w:r w:rsidRPr="00FC013D">
        <w:rPr>
          <w:rFonts w:ascii="Verdana" w:hAnsi="Verdana" w:cs="Calibri"/>
          <w:b/>
          <w:color w:val="FF0000"/>
          <w:sz w:val="28"/>
          <w:szCs w:val="28"/>
        </w:rPr>
        <w:t xml:space="preserve"> SACHSEN</w:t>
      </w:r>
    </w:p>
    <w:p w14:paraId="0123C5FE" w14:textId="77777777" w:rsidR="0084026A" w:rsidRPr="00A34FEE" w:rsidRDefault="0084026A" w:rsidP="0084026A">
      <w:pPr>
        <w:autoSpaceDE w:val="0"/>
        <w:autoSpaceDN w:val="0"/>
        <w:adjustRightInd w:val="0"/>
        <w:ind w:left="6372" w:firstLine="708"/>
        <w:outlineLvl w:val="0"/>
        <w:rPr>
          <w:rFonts w:ascii="Verdana" w:hAnsi="Verdana" w:cs="Calibri"/>
          <w:b/>
          <w:i/>
          <w:color w:val="FF0000"/>
        </w:rPr>
      </w:pPr>
      <w:r w:rsidRPr="001423E6">
        <w:rPr>
          <w:rFonts w:ascii="Verdana" w:hAnsi="Verdana" w:cs="Calibri"/>
          <w:b/>
          <w:i/>
          <w:color w:val="0000FF"/>
          <w:sz w:val="20"/>
          <w:szCs w:val="20"/>
        </w:rPr>
        <w:t xml:space="preserve">  </w:t>
      </w:r>
      <w:r w:rsidRPr="001423E6">
        <w:rPr>
          <w:rFonts w:ascii="Verdana" w:hAnsi="Verdana" w:cs="Calibri"/>
          <w:b/>
          <w:i/>
          <w:color w:val="FF0000"/>
          <w:sz w:val="20"/>
          <w:szCs w:val="20"/>
        </w:rPr>
        <w:t xml:space="preserve">   </w:t>
      </w:r>
      <w:r w:rsidRPr="00A34FEE">
        <w:rPr>
          <w:rFonts w:ascii="Verdana" w:hAnsi="Verdana" w:cs="Calibri"/>
          <w:b/>
          <w:i/>
          <w:color w:val="FF0000"/>
        </w:rPr>
        <w:t xml:space="preserve"> Finalist</w:t>
      </w:r>
    </w:p>
    <w:p w14:paraId="4DC85EC9" w14:textId="77777777" w:rsidR="0084026A" w:rsidRPr="00E9524C" w:rsidRDefault="0084026A" w:rsidP="0084026A">
      <w:pPr>
        <w:rPr>
          <w:rFonts w:ascii="Verdana" w:hAnsi="Verdana"/>
          <w:b/>
          <w:color w:val="0000FF"/>
        </w:rPr>
      </w:pPr>
      <w:r w:rsidRPr="00D21BE5">
        <w:rPr>
          <w:rFonts w:ascii="Verdana" w:hAnsi="Verdana"/>
          <w:b/>
          <w:color w:val="0000FF"/>
        </w:rPr>
        <w:t>WT Energiesysteme GmbH</w:t>
      </w:r>
    </w:p>
    <w:p w14:paraId="1AE921EF" w14:textId="77777777" w:rsidR="0084026A" w:rsidRPr="001423E6" w:rsidRDefault="0084026A" w:rsidP="0084026A">
      <w:pPr>
        <w:rPr>
          <w:rFonts w:ascii="Verdana" w:hAnsi="Verdana"/>
          <w:sz w:val="20"/>
          <w:szCs w:val="20"/>
        </w:rPr>
      </w:pPr>
      <w:r w:rsidRPr="001423E6">
        <w:rPr>
          <w:rFonts w:ascii="Verdana" w:hAnsi="Verdana"/>
          <w:bCs/>
          <w:sz w:val="20"/>
          <w:szCs w:val="20"/>
        </w:rPr>
        <w:t>0</w:t>
      </w:r>
      <w:r>
        <w:rPr>
          <w:rFonts w:ascii="Verdana" w:hAnsi="Verdana"/>
          <w:bCs/>
          <w:sz w:val="20"/>
          <w:szCs w:val="20"/>
        </w:rPr>
        <w:t>1587</w:t>
      </w:r>
      <w:r w:rsidRPr="001423E6">
        <w:rPr>
          <w:rFonts w:ascii="Verdana" w:hAnsi="Verdana"/>
          <w:sz w:val="20"/>
          <w:szCs w:val="20"/>
        </w:rPr>
        <w:tab/>
      </w:r>
      <w:r w:rsidRPr="00D21BE5">
        <w:rPr>
          <w:rFonts w:ascii="Verdana" w:hAnsi="Verdana"/>
          <w:sz w:val="20"/>
          <w:szCs w:val="20"/>
        </w:rPr>
        <w:t>Riesa</w:t>
      </w:r>
    </w:p>
    <w:p w14:paraId="7CC78A4A" w14:textId="77777777" w:rsidR="0084026A" w:rsidRPr="00E9524C" w:rsidRDefault="0084026A" w:rsidP="0084026A">
      <w:pPr>
        <w:rPr>
          <w:rFonts w:ascii="Verdana" w:hAnsi="Verdana"/>
          <w:b/>
          <w:sz w:val="16"/>
          <w:szCs w:val="16"/>
        </w:rPr>
      </w:pPr>
    </w:p>
    <w:p w14:paraId="0E112921" w14:textId="77777777" w:rsidR="0084026A" w:rsidRPr="001423E6" w:rsidRDefault="0084026A" w:rsidP="0084026A">
      <w:pPr>
        <w:rPr>
          <w:rFonts w:ascii="Verdana" w:hAnsi="Verdana"/>
          <w:b/>
          <w:sz w:val="20"/>
          <w:szCs w:val="20"/>
        </w:rPr>
      </w:pPr>
      <w:r w:rsidRPr="00D21BE5">
        <w:rPr>
          <w:rFonts w:ascii="Verdana" w:hAnsi="Verdana"/>
          <w:b/>
          <w:sz w:val="20"/>
          <w:szCs w:val="20"/>
        </w:rPr>
        <w:t xml:space="preserve">Auf die richtige Spannung kommt </w:t>
      </w:r>
      <w:r>
        <w:rPr>
          <w:rFonts w:ascii="Verdana" w:hAnsi="Verdana"/>
          <w:b/>
          <w:sz w:val="20"/>
          <w:szCs w:val="20"/>
        </w:rPr>
        <w:t xml:space="preserve">es </w:t>
      </w:r>
      <w:r w:rsidRPr="00D21BE5">
        <w:rPr>
          <w:rFonts w:ascii="Verdana" w:hAnsi="Verdana"/>
          <w:b/>
          <w:sz w:val="20"/>
          <w:szCs w:val="20"/>
        </w:rPr>
        <w:t>an</w:t>
      </w:r>
      <w:r w:rsidRPr="001423E6">
        <w:rPr>
          <w:rFonts w:ascii="Verdana" w:hAnsi="Verdana"/>
          <w:b/>
          <w:sz w:val="20"/>
          <w:szCs w:val="20"/>
        </w:rPr>
        <w:t xml:space="preserve"> </w:t>
      </w:r>
    </w:p>
    <w:p w14:paraId="43638E5C" w14:textId="77777777" w:rsidR="0084026A" w:rsidRPr="00E9524C" w:rsidRDefault="0084026A" w:rsidP="0084026A">
      <w:pPr>
        <w:rPr>
          <w:rFonts w:ascii="Verdana" w:hAnsi="Verdana"/>
          <w:sz w:val="16"/>
          <w:szCs w:val="16"/>
        </w:rPr>
      </w:pPr>
    </w:p>
    <w:p w14:paraId="5D59422D" w14:textId="77777777" w:rsidR="0084026A" w:rsidRDefault="0084026A" w:rsidP="0084026A">
      <w:pPr>
        <w:rPr>
          <w:rFonts w:ascii="Verdana" w:hAnsi="Verdana"/>
          <w:sz w:val="20"/>
          <w:szCs w:val="20"/>
        </w:rPr>
      </w:pPr>
      <w:r>
        <w:rPr>
          <w:rFonts w:ascii="Verdana" w:hAnsi="Verdana"/>
          <w:sz w:val="20"/>
          <w:szCs w:val="20"/>
        </w:rPr>
        <w:lastRenderedPageBreak/>
        <w:t xml:space="preserve">Das Jahr </w:t>
      </w:r>
      <w:r w:rsidRPr="00D21BE5">
        <w:rPr>
          <w:rFonts w:ascii="Verdana" w:hAnsi="Verdana"/>
          <w:sz w:val="20"/>
          <w:szCs w:val="20"/>
        </w:rPr>
        <w:t xml:space="preserve">2002 </w:t>
      </w:r>
      <w:r>
        <w:rPr>
          <w:rFonts w:ascii="Verdana" w:hAnsi="Verdana"/>
          <w:sz w:val="20"/>
          <w:szCs w:val="20"/>
        </w:rPr>
        <w:t xml:space="preserve">ist das </w:t>
      </w:r>
      <w:r w:rsidRPr="00D21BE5">
        <w:rPr>
          <w:rFonts w:ascii="Verdana" w:hAnsi="Verdana"/>
          <w:sz w:val="20"/>
          <w:szCs w:val="20"/>
        </w:rPr>
        <w:t>G</w:t>
      </w:r>
      <w:r>
        <w:rPr>
          <w:rFonts w:ascii="Verdana" w:hAnsi="Verdana"/>
          <w:sz w:val="20"/>
          <w:szCs w:val="20"/>
        </w:rPr>
        <w:t xml:space="preserve">ründungsjahr </w:t>
      </w:r>
      <w:r w:rsidRPr="00D21BE5">
        <w:rPr>
          <w:rFonts w:ascii="Verdana" w:hAnsi="Verdana"/>
          <w:sz w:val="20"/>
          <w:szCs w:val="20"/>
        </w:rPr>
        <w:t>der WT Energiesysteme</w:t>
      </w:r>
      <w:r>
        <w:rPr>
          <w:rFonts w:ascii="Verdana" w:hAnsi="Verdana"/>
          <w:sz w:val="20"/>
          <w:szCs w:val="20"/>
        </w:rPr>
        <w:t xml:space="preserve"> GmbH</w:t>
      </w:r>
      <w:r w:rsidRPr="00D21BE5">
        <w:rPr>
          <w:rFonts w:ascii="Verdana" w:hAnsi="Verdana"/>
          <w:sz w:val="20"/>
          <w:szCs w:val="20"/>
        </w:rPr>
        <w:t>, d</w:t>
      </w:r>
      <w:r>
        <w:rPr>
          <w:rFonts w:ascii="Verdana" w:hAnsi="Verdana"/>
          <w:sz w:val="20"/>
          <w:szCs w:val="20"/>
        </w:rPr>
        <w:t>as</w:t>
      </w:r>
      <w:r w:rsidRPr="00D21BE5">
        <w:rPr>
          <w:rFonts w:ascii="Verdana" w:hAnsi="Verdana"/>
          <w:sz w:val="20"/>
          <w:szCs w:val="20"/>
        </w:rPr>
        <w:t xml:space="preserve"> seither für effiziente Einspeisung bzw. Anbindung von Hoch- und Mittelspannungsanlagen im Bereich der regenerative</w:t>
      </w:r>
      <w:r>
        <w:rPr>
          <w:rFonts w:ascii="Verdana" w:hAnsi="Verdana"/>
          <w:sz w:val="20"/>
          <w:szCs w:val="20"/>
        </w:rPr>
        <w:t>n</w:t>
      </w:r>
      <w:r w:rsidRPr="00D21BE5">
        <w:rPr>
          <w:rFonts w:ascii="Verdana" w:hAnsi="Verdana"/>
          <w:sz w:val="20"/>
          <w:szCs w:val="20"/>
        </w:rPr>
        <w:t xml:space="preserve"> Energiegewinnung steh</w:t>
      </w:r>
      <w:r>
        <w:rPr>
          <w:rFonts w:ascii="Verdana" w:hAnsi="Verdana"/>
          <w:sz w:val="20"/>
          <w:szCs w:val="20"/>
        </w:rPr>
        <w:t>t</w:t>
      </w:r>
      <w:r w:rsidRPr="00D21BE5">
        <w:rPr>
          <w:rFonts w:ascii="Verdana" w:hAnsi="Verdana"/>
          <w:sz w:val="20"/>
          <w:szCs w:val="20"/>
        </w:rPr>
        <w:t>. Zudem realisiert das Unternehmen die Anbindung elektrotechnischer Anlagen von Industrieunternehmen und baut Umspannwerke für Energieversorgungsunternehmen. Wichtig ist dem Unternehmen</w:t>
      </w:r>
      <w:r>
        <w:rPr>
          <w:rFonts w:ascii="Verdana" w:hAnsi="Verdana"/>
          <w:sz w:val="20"/>
          <w:szCs w:val="20"/>
        </w:rPr>
        <w:t>,</w:t>
      </w:r>
      <w:r w:rsidRPr="00D21BE5">
        <w:rPr>
          <w:rFonts w:ascii="Verdana" w:hAnsi="Verdana"/>
          <w:sz w:val="20"/>
          <w:szCs w:val="20"/>
        </w:rPr>
        <w:t xml:space="preserve"> zukunftsweisende Lösungsansätze zu finden, die herstellerunabhängig hinsichtlich der Überwachung und des Anlagenschutz</w:t>
      </w:r>
      <w:r>
        <w:rPr>
          <w:rFonts w:ascii="Verdana" w:hAnsi="Verdana"/>
          <w:sz w:val="20"/>
          <w:szCs w:val="20"/>
        </w:rPr>
        <w:t>es</w:t>
      </w:r>
      <w:r w:rsidRPr="00D21BE5">
        <w:rPr>
          <w:rFonts w:ascii="Verdana" w:hAnsi="Verdana"/>
          <w:sz w:val="20"/>
          <w:szCs w:val="20"/>
        </w:rPr>
        <w:t xml:space="preserve"> arbeiten. </w:t>
      </w:r>
    </w:p>
    <w:p w14:paraId="2F9A62C3" w14:textId="77777777" w:rsidR="00CD7C88" w:rsidRDefault="00CD7C88" w:rsidP="0084026A">
      <w:pPr>
        <w:rPr>
          <w:rFonts w:ascii="Verdana" w:hAnsi="Verdana"/>
          <w:sz w:val="20"/>
          <w:szCs w:val="20"/>
        </w:rPr>
      </w:pPr>
    </w:p>
    <w:p w14:paraId="444CA19F" w14:textId="61D47BB3" w:rsidR="0084026A" w:rsidRDefault="0084026A" w:rsidP="0084026A">
      <w:pPr>
        <w:rPr>
          <w:rFonts w:ascii="Verdana" w:hAnsi="Verdana"/>
          <w:sz w:val="20"/>
          <w:szCs w:val="20"/>
        </w:rPr>
      </w:pPr>
      <w:r w:rsidRPr="00D21BE5">
        <w:rPr>
          <w:rFonts w:ascii="Verdana" w:hAnsi="Verdana"/>
          <w:sz w:val="20"/>
          <w:szCs w:val="20"/>
        </w:rPr>
        <w:t>Der Leistungskatalog der WT Energiesysteme umfasst alles bis zum Komplettpaket aus einer Hand. Das schließt u.</w:t>
      </w:r>
      <w:r>
        <w:rPr>
          <w:rFonts w:ascii="Verdana" w:hAnsi="Verdana"/>
          <w:sz w:val="20"/>
          <w:szCs w:val="20"/>
        </w:rPr>
        <w:t xml:space="preserve"> </w:t>
      </w:r>
      <w:r w:rsidRPr="00D21BE5">
        <w:rPr>
          <w:rFonts w:ascii="Verdana" w:hAnsi="Verdana"/>
          <w:sz w:val="20"/>
          <w:szCs w:val="20"/>
        </w:rPr>
        <w:t xml:space="preserve">a. den kompletten Turn-Key, </w:t>
      </w:r>
      <w:r>
        <w:rPr>
          <w:rFonts w:ascii="Verdana" w:hAnsi="Verdana"/>
          <w:sz w:val="20"/>
          <w:szCs w:val="20"/>
        </w:rPr>
        <w:t xml:space="preserve">die </w:t>
      </w:r>
      <w:r w:rsidRPr="00D21BE5">
        <w:rPr>
          <w:rFonts w:ascii="Verdana" w:hAnsi="Verdana"/>
          <w:sz w:val="20"/>
          <w:szCs w:val="20"/>
        </w:rPr>
        <w:t xml:space="preserve">Planung, Errichtung, Instandhaltung oder Modernisierung von Umspannwerken und Übergabestationen für Solar-, Wind- und Biogasanlagen sowie von elektrotechnischen Schalt- und Steueranlagen in Industrieunternehmen oder für Energieversorger ein. </w:t>
      </w:r>
    </w:p>
    <w:p w14:paraId="2DC9A21F" w14:textId="77777777" w:rsidR="00CD7C88" w:rsidRDefault="00CD7C88" w:rsidP="0084026A">
      <w:pPr>
        <w:rPr>
          <w:rFonts w:ascii="Verdana" w:hAnsi="Verdana"/>
          <w:sz w:val="20"/>
          <w:szCs w:val="20"/>
        </w:rPr>
      </w:pPr>
    </w:p>
    <w:p w14:paraId="4AE13278" w14:textId="50CB996C" w:rsidR="0084026A" w:rsidRDefault="0084026A" w:rsidP="0084026A">
      <w:pPr>
        <w:rPr>
          <w:rFonts w:ascii="Verdana" w:hAnsi="Verdana"/>
          <w:sz w:val="20"/>
          <w:szCs w:val="20"/>
        </w:rPr>
      </w:pPr>
      <w:r w:rsidRPr="00D21BE5">
        <w:rPr>
          <w:rFonts w:ascii="Verdana" w:hAnsi="Verdana"/>
          <w:sz w:val="20"/>
          <w:szCs w:val="20"/>
        </w:rPr>
        <w:t>Bedenkt man</w:t>
      </w:r>
      <w:r>
        <w:rPr>
          <w:rFonts w:ascii="Verdana" w:hAnsi="Verdana"/>
          <w:sz w:val="20"/>
          <w:szCs w:val="20"/>
        </w:rPr>
        <w:t>,</w:t>
      </w:r>
      <w:r w:rsidRPr="00D21BE5">
        <w:rPr>
          <w:rFonts w:ascii="Verdana" w:hAnsi="Verdana"/>
          <w:sz w:val="20"/>
          <w:szCs w:val="20"/>
        </w:rPr>
        <w:t xml:space="preserve"> da</w:t>
      </w:r>
      <w:r>
        <w:rPr>
          <w:rFonts w:ascii="Verdana" w:hAnsi="Verdana"/>
          <w:sz w:val="20"/>
          <w:szCs w:val="20"/>
        </w:rPr>
        <w:t>ss</w:t>
      </w:r>
      <w:r w:rsidRPr="00D21BE5">
        <w:rPr>
          <w:rFonts w:ascii="Verdana" w:hAnsi="Verdana"/>
          <w:sz w:val="20"/>
          <w:szCs w:val="20"/>
        </w:rPr>
        <w:t xml:space="preserve"> Windenergie nach Wasserkraft die weltweit wichtigste und meistgenutzte regenerative Energiequelle ist</w:t>
      </w:r>
      <w:r>
        <w:rPr>
          <w:rFonts w:ascii="Verdana" w:hAnsi="Verdana"/>
          <w:sz w:val="20"/>
          <w:szCs w:val="20"/>
        </w:rPr>
        <w:t>,</w:t>
      </w:r>
      <w:r w:rsidRPr="00D21BE5">
        <w:rPr>
          <w:rFonts w:ascii="Verdana" w:hAnsi="Verdana"/>
          <w:sz w:val="20"/>
          <w:szCs w:val="20"/>
        </w:rPr>
        <w:t xml:space="preserve"> und die Energiegewinnung durch Solarzellen, wie wir sie heute kennen, ihren Siegeszug </w:t>
      </w:r>
      <w:r>
        <w:rPr>
          <w:rFonts w:ascii="Verdana" w:hAnsi="Verdana"/>
          <w:sz w:val="20"/>
          <w:szCs w:val="20"/>
        </w:rPr>
        <w:t xml:space="preserve">bereits </w:t>
      </w:r>
      <w:r w:rsidRPr="00D21BE5">
        <w:rPr>
          <w:rFonts w:ascii="Verdana" w:hAnsi="Verdana"/>
          <w:sz w:val="20"/>
          <w:szCs w:val="20"/>
        </w:rPr>
        <w:t>1954 in den USA begann</w:t>
      </w:r>
      <w:r>
        <w:rPr>
          <w:rFonts w:ascii="Verdana" w:hAnsi="Verdana"/>
          <w:sz w:val="20"/>
          <w:szCs w:val="20"/>
        </w:rPr>
        <w:t>.</w:t>
      </w:r>
      <w:r w:rsidRPr="00D21BE5">
        <w:rPr>
          <w:rFonts w:ascii="Verdana" w:hAnsi="Verdana"/>
          <w:sz w:val="20"/>
          <w:szCs w:val="20"/>
        </w:rPr>
        <w:t xml:space="preserve"> </w:t>
      </w:r>
      <w:r>
        <w:rPr>
          <w:rFonts w:ascii="Verdana" w:hAnsi="Verdana"/>
          <w:sz w:val="20"/>
          <w:szCs w:val="20"/>
        </w:rPr>
        <w:t>G</w:t>
      </w:r>
      <w:r w:rsidRPr="00D21BE5">
        <w:rPr>
          <w:rFonts w:ascii="Verdana" w:hAnsi="Verdana"/>
          <w:sz w:val="20"/>
          <w:szCs w:val="20"/>
        </w:rPr>
        <w:t xml:space="preserve">anz abgesehen von der Verwertung bisher wirtschaftlich ungenutzter Biomasse, wird klar, dass die Nutzung regenerativer Ressourcen der zukunftsträchtige Zweig im gesamten Segment Energiegewinnung ist – mit viel Luft nach oben. </w:t>
      </w:r>
    </w:p>
    <w:p w14:paraId="3C59FA0A" w14:textId="77777777" w:rsidR="0084026A" w:rsidRPr="00A276FD" w:rsidRDefault="0084026A" w:rsidP="0084026A">
      <w:pPr>
        <w:rPr>
          <w:rFonts w:ascii="Verdana" w:hAnsi="Verdana"/>
          <w:sz w:val="16"/>
          <w:szCs w:val="16"/>
        </w:rPr>
      </w:pPr>
    </w:p>
    <w:p w14:paraId="62DA204E" w14:textId="77777777" w:rsidR="0084026A" w:rsidRDefault="0084026A" w:rsidP="0084026A">
      <w:pPr>
        <w:rPr>
          <w:rFonts w:ascii="Verdana" w:hAnsi="Verdana"/>
          <w:sz w:val="20"/>
          <w:szCs w:val="20"/>
        </w:rPr>
      </w:pPr>
      <w:r w:rsidRPr="00D21BE5">
        <w:rPr>
          <w:rFonts w:ascii="Verdana" w:hAnsi="Verdana"/>
          <w:sz w:val="20"/>
          <w:szCs w:val="20"/>
        </w:rPr>
        <w:t>Mit Eigenentwicklungen wie dem „Kombi-Schrank“, einer Entwicklung von WT Energiesysteme, der Schutz-, Steuer- und Fernwirktechnik mit vielen weiteren Komponenten integriert, leistet WT Energiesysteme Tag für Tag seit nunmehr fast 20</w:t>
      </w:r>
      <w:r>
        <w:rPr>
          <w:rFonts w:ascii="Verdana" w:hAnsi="Verdana"/>
          <w:sz w:val="20"/>
          <w:szCs w:val="20"/>
        </w:rPr>
        <w:t xml:space="preserve"> Jahren</w:t>
      </w:r>
      <w:r w:rsidRPr="00D21BE5">
        <w:rPr>
          <w:rFonts w:ascii="Verdana" w:hAnsi="Verdana"/>
          <w:sz w:val="20"/>
          <w:szCs w:val="20"/>
        </w:rPr>
        <w:t xml:space="preserve"> seinen Beitrag zur Verbesserung des CO2</w:t>
      </w:r>
      <w:r>
        <w:rPr>
          <w:rFonts w:ascii="Verdana" w:hAnsi="Verdana"/>
          <w:sz w:val="20"/>
          <w:szCs w:val="20"/>
        </w:rPr>
        <w:t>-</w:t>
      </w:r>
      <w:r w:rsidRPr="00D21BE5">
        <w:rPr>
          <w:rFonts w:ascii="Verdana" w:hAnsi="Verdana"/>
          <w:sz w:val="20"/>
          <w:szCs w:val="20"/>
        </w:rPr>
        <w:t>Abdruckes der Menschen.</w:t>
      </w:r>
      <w:r>
        <w:rPr>
          <w:rFonts w:ascii="Verdana" w:hAnsi="Verdana"/>
          <w:sz w:val="20"/>
          <w:szCs w:val="20"/>
        </w:rPr>
        <w:t xml:space="preserve"> </w:t>
      </w:r>
    </w:p>
    <w:p w14:paraId="651645E6" w14:textId="77777777" w:rsidR="0084026A" w:rsidRDefault="0084026A" w:rsidP="0084026A">
      <w:pPr>
        <w:rPr>
          <w:rFonts w:ascii="Verdana" w:hAnsi="Verdana"/>
          <w:sz w:val="20"/>
          <w:szCs w:val="20"/>
        </w:rPr>
      </w:pPr>
      <w:r w:rsidRPr="00D21BE5">
        <w:rPr>
          <w:rFonts w:ascii="Verdana" w:hAnsi="Verdana"/>
          <w:sz w:val="20"/>
          <w:szCs w:val="20"/>
        </w:rPr>
        <w:t xml:space="preserve">Verlassen kann sich </w:t>
      </w:r>
      <w:r>
        <w:rPr>
          <w:rFonts w:ascii="Verdana" w:hAnsi="Verdana"/>
          <w:sz w:val="20"/>
          <w:szCs w:val="20"/>
        </w:rPr>
        <w:t xml:space="preserve">das Unternehmen </w:t>
      </w:r>
      <w:r w:rsidRPr="00D21BE5">
        <w:rPr>
          <w:rFonts w:ascii="Verdana" w:hAnsi="Verdana"/>
          <w:sz w:val="20"/>
          <w:szCs w:val="20"/>
        </w:rPr>
        <w:t xml:space="preserve">dabei auf seine derzeit 70 hochqualifizierten Mitarbeiter, zwei Auszubildende und zwei Werkstudenten. Nur mit ihrem motivierten Einsatz kann die wachsende Auftragslage des Unternehmens bewältigt werden. </w:t>
      </w:r>
    </w:p>
    <w:p w14:paraId="2284622C" w14:textId="77777777" w:rsidR="0084026A" w:rsidRDefault="0084026A" w:rsidP="0084026A">
      <w:pPr>
        <w:rPr>
          <w:rFonts w:ascii="Verdana" w:hAnsi="Verdana"/>
          <w:sz w:val="20"/>
          <w:szCs w:val="20"/>
        </w:rPr>
      </w:pPr>
      <w:r w:rsidRPr="00D21BE5">
        <w:rPr>
          <w:rFonts w:ascii="Verdana" w:hAnsi="Verdana"/>
          <w:sz w:val="20"/>
          <w:szCs w:val="20"/>
        </w:rPr>
        <w:t xml:space="preserve">Um dem Team das beste Rüstzeug mitzugeben, organisiert das Unternehmen strukturierte Weiterbildung und erarbeitet mit seinen Mitarbeitern Konzepte, um Kompetenzen, Fähigkeiten und Talente der einzelnen Teammitglieder zu erkennen. </w:t>
      </w:r>
    </w:p>
    <w:p w14:paraId="4BB6EEC0" w14:textId="77777777" w:rsidR="0084026A" w:rsidRPr="0058507C" w:rsidRDefault="0084026A" w:rsidP="0084026A">
      <w:pPr>
        <w:rPr>
          <w:rFonts w:ascii="Verdana" w:hAnsi="Verdana"/>
          <w:sz w:val="16"/>
          <w:szCs w:val="16"/>
        </w:rPr>
      </w:pPr>
    </w:p>
    <w:p w14:paraId="43F22181" w14:textId="77777777" w:rsidR="0084026A" w:rsidRDefault="0084026A" w:rsidP="0084026A">
      <w:pPr>
        <w:rPr>
          <w:rFonts w:ascii="Verdana" w:hAnsi="Verdana"/>
          <w:sz w:val="20"/>
          <w:szCs w:val="20"/>
        </w:rPr>
      </w:pPr>
      <w:r w:rsidRPr="00D21BE5">
        <w:rPr>
          <w:rFonts w:ascii="Verdana" w:hAnsi="Verdana"/>
          <w:sz w:val="20"/>
          <w:szCs w:val="20"/>
        </w:rPr>
        <w:t>Familienfreundliche Arbeitszeiten je nach Möglichkeit, die Übernahme der Kinderbetreuungskosten, Firmenevents, regelmäßige Gesundheit</w:t>
      </w:r>
      <w:r>
        <w:rPr>
          <w:rFonts w:ascii="Verdana" w:hAnsi="Verdana"/>
          <w:sz w:val="20"/>
          <w:szCs w:val="20"/>
        </w:rPr>
        <w:t>s</w:t>
      </w:r>
      <w:r w:rsidRPr="00D21BE5">
        <w:rPr>
          <w:rFonts w:ascii="Verdana" w:hAnsi="Verdana"/>
          <w:sz w:val="20"/>
          <w:szCs w:val="20"/>
        </w:rPr>
        <w:t xml:space="preserve">checks, </w:t>
      </w:r>
      <w:r>
        <w:rPr>
          <w:rFonts w:ascii="Verdana" w:hAnsi="Verdana"/>
          <w:sz w:val="20"/>
          <w:szCs w:val="20"/>
        </w:rPr>
        <w:t xml:space="preserve">kostenfreies </w:t>
      </w:r>
      <w:r w:rsidRPr="00D21BE5">
        <w:rPr>
          <w:rFonts w:ascii="Verdana" w:hAnsi="Verdana"/>
          <w:sz w:val="20"/>
          <w:szCs w:val="20"/>
        </w:rPr>
        <w:t xml:space="preserve">Obst und Getränke sind ein weiterer Teil dieses vorausschauenden HR-Managements. </w:t>
      </w:r>
    </w:p>
    <w:p w14:paraId="3AFC1EF7" w14:textId="77777777" w:rsidR="0084026A" w:rsidRPr="0058507C" w:rsidRDefault="0084026A" w:rsidP="0084026A">
      <w:pPr>
        <w:rPr>
          <w:rFonts w:ascii="Verdana" w:hAnsi="Verdana"/>
          <w:sz w:val="16"/>
          <w:szCs w:val="16"/>
        </w:rPr>
      </w:pPr>
    </w:p>
    <w:p w14:paraId="753CC00C" w14:textId="2B5D4998" w:rsidR="0084026A" w:rsidRDefault="0084026A" w:rsidP="0084026A">
      <w:pPr>
        <w:rPr>
          <w:rFonts w:ascii="Verdana" w:hAnsi="Verdana"/>
          <w:sz w:val="20"/>
          <w:szCs w:val="20"/>
        </w:rPr>
      </w:pPr>
      <w:r w:rsidRPr="00D21BE5">
        <w:rPr>
          <w:rFonts w:ascii="Verdana" w:hAnsi="Verdana"/>
          <w:sz w:val="20"/>
          <w:szCs w:val="20"/>
        </w:rPr>
        <w:t>Eine weitere Säule ist eine ausgewogene Work-Life-Balance</w:t>
      </w:r>
      <w:r>
        <w:rPr>
          <w:rFonts w:ascii="Verdana" w:hAnsi="Verdana"/>
          <w:sz w:val="20"/>
          <w:szCs w:val="20"/>
        </w:rPr>
        <w:t xml:space="preserve">, die bereits </w:t>
      </w:r>
      <w:r w:rsidRPr="00D21BE5">
        <w:rPr>
          <w:rFonts w:ascii="Verdana" w:hAnsi="Verdana"/>
          <w:sz w:val="20"/>
          <w:szCs w:val="20"/>
        </w:rPr>
        <w:t>bei den Lehrlingen</w:t>
      </w:r>
      <w:r>
        <w:rPr>
          <w:rFonts w:ascii="Verdana" w:hAnsi="Verdana"/>
          <w:sz w:val="20"/>
          <w:szCs w:val="20"/>
        </w:rPr>
        <w:t xml:space="preserve"> zum Tragen kommt</w:t>
      </w:r>
      <w:r w:rsidRPr="00D21BE5">
        <w:rPr>
          <w:rFonts w:ascii="Verdana" w:hAnsi="Verdana"/>
          <w:sz w:val="20"/>
          <w:szCs w:val="20"/>
        </w:rPr>
        <w:t xml:space="preserve">. Insgesamt kann man feststellen, WT Energiesysteme gelingt es mit seinem Code </w:t>
      </w:r>
      <w:proofErr w:type="spellStart"/>
      <w:r w:rsidRPr="00D21BE5">
        <w:rPr>
          <w:rFonts w:ascii="Verdana" w:hAnsi="Verdana"/>
          <w:sz w:val="20"/>
          <w:szCs w:val="20"/>
        </w:rPr>
        <w:t>of</w:t>
      </w:r>
      <w:proofErr w:type="spellEnd"/>
      <w:r w:rsidRPr="00D21BE5">
        <w:rPr>
          <w:rFonts w:ascii="Verdana" w:hAnsi="Verdana"/>
          <w:sz w:val="20"/>
          <w:szCs w:val="20"/>
        </w:rPr>
        <w:t xml:space="preserve"> Conduct</w:t>
      </w:r>
      <w:r>
        <w:rPr>
          <w:rFonts w:ascii="Verdana" w:hAnsi="Verdana"/>
          <w:sz w:val="20"/>
          <w:szCs w:val="20"/>
        </w:rPr>
        <w:t xml:space="preserve">, </w:t>
      </w:r>
      <w:r w:rsidRPr="00D21BE5">
        <w:rPr>
          <w:rFonts w:ascii="Verdana" w:hAnsi="Verdana"/>
          <w:sz w:val="20"/>
          <w:szCs w:val="20"/>
        </w:rPr>
        <w:t>gültig für jedes Mitglied des Unternehmens</w:t>
      </w:r>
      <w:r>
        <w:rPr>
          <w:rFonts w:ascii="Verdana" w:hAnsi="Verdana"/>
          <w:sz w:val="20"/>
          <w:szCs w:val="20"/>
        </w:rPr>
        <w:t>,</w:t>
      </w:r>
      <w:r w:rsidRPr="00D21BE5">
        <w:rPr>
          <w:rFonts w:ascii="Verdana" w:hAnsi="Verdana"/>
          <w:sz w:val="20"/>
          <w:szCs w:val="20"/>
        </w:rPr>
        <w:t xml:space="preserve"> die Sinnhaftigkeit der eigenen Arbeit für die Gesellschaft zu vermitteln.</w:t>
      </w:r>
    </w:p>
    <w:p w14:paraId="36A06FCA" w14:textId="77777777" w:rsidR="0084026A" w:rsidRPr="00406FD8" w:rsidRDefault="0084026A" w:rsidP="0084026A">
      <w:pPr>
        <w:rPr>
          <w:rFonts w:ascii="Verdana" w:hAnsi="Verdana"/>
          <w:sz w:val="16"/>
          <w:szCs w:val="16"/>
        </w:rPr>
      </w:pPr>
    </w:p>
    <w:p w14:paraId="43ED73B8" w14:textId="77777777" w:rsidR="0084026A" w:rsidRPr="00425CDF" w:rsidRDefault="0084026A" w:rsidP="0084026A">
      <w:r w:rsidRPr="001423E6">
        <w:rPr>
          <w:rFonts w:ascii="Verdana" w:hAnsi="Verdana"/>
          <w:i/>
          <w:iCs/>
          <w:sz w:val="20"/>
          <w:szCs w:val="20"/>
        </w:rPr>
        <w:t xml:space="preserve">Die </w:t>
      </w:r>
      <w:r w:rsidRPr="00E532D2">
        <w:rPr>
          <w:rFonts w:ascii="Verdana" w:hAnsi="Verdana"/>
          <w:i/>
          <w:iCs/>
          <w:sz w:val="20"/>
          <w:szCs w:val="20"/>
        </w:rPr>
        <w:t>WT Energiesysteme GmbH</w:t>
      </w:r>
      <w:r w:rsidRPr="001423E6">
        <w:rPr>
          <w:rFonts w:ascii="Verdana" w:hAnsi="Verdana"/>
          <w:i/>
          <w:iCs/>
          <w:sz w:val="20"/>
          <w:szCs w:val="20"/>
        </w:rPr>
        <w:t xml:space="preserve"> wurde </w:t>
      </w:r>
      <w:r>
        <w:rPr>
          <w:rFonts w:ascii="Verdana" w:hAnsi="Verdana"/>
          <w:i/>
          <w:iCs/>
          <w:sz w:val="20"/>
          <w:szCs w:val="20"/>
        </w:rPr>
        <w:t>in diesem Jahr erstmals</w:t>
      </w:r>
      <w:r w:rsidRPr="001423E6">
        <w:rPr>
          <w:rFonts w:ascii="Verdana" w:hAnsi="Verdana"/>
          <w:i/>
          <w:iCs/>
          <w:sz w:val="20"/>
          <w:szCs w:val="20"/>
        </w:rPr>
        <w:t xml:space="preserve">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nominiert.</w:t>
      </w:r>
      <w:r>
        <w:rPr>
          <w:rFonts w:ascii="Verdana" w:hAnsi="Verdana"/>
          <w:i/>
          <w:iCs/>
          <w:sz w:val="20"/>
          <w:szCs w:val="20"/>
        </w:rPr>
        <w:t xml:space="preserve"> Die Nominierung wurde von der </w:t>
      </w:r>
      <w:r w:rsidRPr="00E532D2">
        <w:rPr>
          <w:rFonts w:ascii="Verdana" w:hAnsi="Verdana"/>
          <w:i/>
          <w:iCs/>
          <w:sz w:val="20"/>
          <w:szCs w:val="20"/>
        </w:rPr>
        <w:t>Stadt Riesa</w:t>
      </w:r>
      <w:r>
        <w:rPr>
          <w:rFonts w:ascii="Verdana" w:hAnsi="Verdana"/>
          <w:i/>
          <w:iCs/>
          <w:sz w:val="20"/>
          <w:szCs w:val="20"/>
        </w:rPr>
        <w:t xml:space="preserve"> ausgesprochen.</w:t>
      </w:r>
    </w:p>
    <w:p w14:paraId="75918360" w14:textId="3AE51748" w:rsidR="00372908" w:rsidRDefault="00372908" w:rsidP="007B4B84"/>
    <w:p w14:paraId="01BAE8D2" w14:textId="7A827496" w:rsidR="00C27F72" w:rsidRDefault="00C27F72" w:rsidP="007B4B84"/>
    <w:p w14:paraId="1E5E14EC" w14:textId="77777777" w:rsidR="00CD7C88" w:rsidRDefault="00CD7C88" w:rsidP="00C27F72">
      <w:pPr>
        <w:jc w:val="right"/>
        <w:outlineLvl w:val="0"/>
        <w:rPr>
          <w:rFonts w:ascii="Verdana" w:hAnsi="Verdana" w:cs="Calibri"/>
          <w:b/>
          <w:color w:val="FF0000"/>
          <w:sz w:val="28"/>
          <w:szCs w:val="28"/>
        </w:rPr>
      </w:pPr>
    </w:p>
    <w:p w14:paraId="5A955D8A" w14:textId="77777777" w:rsidR="00CD7C88" w:rsidRDefault="00CD7C88" w:rsidP="00C27F72">
      <w:pPr>
        <w:jc w:val="right"/>
        <w:outlineLvl w:val="0"/>
        <w:rPr>
          <w:rFonts w:ascii="Verdana" w:hAnsi="Verdana" w:cs="Calibri"/>
          <w:b/>
          <w:color w:val="FF0000"/>
          <w:sz w:val="28"/>
          <w:szCs w:val="28"/>
        </w:rPr>
      </w:pPr>
    </w:p>
    <w:p w14:paraId="3D107BD0" w14:textId="77777777" w:rsidR="00CD7C88" w:rsidRDefault="00CD7C88" w:rsidP="00C27F72">
      <w:pPr>
        <w:jc w:val="right"/>
        <w:outlineLvl w:val="0"/>
        <w:rPr>
          <w:rFonts w:ascii="Verdana" w:hAnsi="Verdana" w:cs="Calibri"/>
          <w:b/>
          <w:color w:val="FF0000"/>
          <w:sz w:val="28"/>
          <w:szCs w:val="28"/>
        </w:rPr>
      </w:pPr>
    </w:p>
    <w:p w14:paraId="63D9EDA0" w14:textId="77777777" w:rsidR="00CD7C88" w:rsidRDefault="00CD7C88" w:rsidP="00C27F72">
      <w:pPr>
        <w:jc w:val="right"/>
        <w:outlineLvl w:val="0"/>
        <w:rPr>
          <w:rFonts w:ascii="Verdana" w:hAnsi="Verdana" w:cs="Calibri"/>
          <w:b/>
          <w:color w:val="FF0000"/>
          <w:sz w:val="28"/>
          <w:szCs w:val="28"/>
        </w:rPr>
      </w:pPr>
    </w:p>
    <w:p w14:paraId="0C6B8C3C" w14:textId="77777777" w:rsidR="00CD7C88" w:rsidRDefault="00CD7C88" w:rsidP="00C27F72">
      <w:pPr>
        <w:jc w:val="right"/>
        <w:outlineLvl w:val="0"/>
        <w:rPr>
          <w:rFonts w:ascii="Verdana" w:hAnsi="Verdana" w:cs="Calibri"/>
          <w:b/>
          <w:color w:val="FF0000"/>
          <w:sz w:val="28"/>
          <w:szCs w:val="28"/>
        </w:rPr>
      </w:pPr>
    </w:p>
    <w:p w14:paraId="45FBC991" w14:textId="3A7DEFF6" w:rsidR="00C27F72" w:rsidRPr="00FC013D" w:rsidRDefault="00C27F72" w:rsidP="00C27F72">
      <w:pPr>
        <w:jc w:val="right"/>
        <w:outlineLvl w:val="0"/>
        <w:rPr>
          <w:rFonts w:ascii="Verdana" w:hAnsi="Verdana" w:cs="Calibri"/>
          <w:b/>
          <w:color w:val="FF0000"/>
          <w:sz w:val="28"/>
          <w:szCs w:val="28"/>
        </w:rPr>
      </w:pPr>
      <w:r w:rsidRPr="00FC013D">
        <w:rPr>
          <w:rFonts w:ascii="Verdana" w:hAnsi="Verdana" w:cs="Calibri"/>
          <w:b/>
          <w:color w:val="FF0000"/>
          <w:sz w:val="28"/>
          <w:szCs w:val="28"/>
        </w:rPr>
        <w:t>F</w:t>
      </w:r>
      <w:r>
        <w:rPr>
          <w:rFonts w:ascii="Verdana" w:hAnsi="Verdana" w:cs="Calibri"/>
          <w:b/>
          <w:color w:val="FF0000"/>
          <w:sz w:val="28"/>
          <w:szCs w:val="28"/>
        </w:rPr>
        <w:t>REISTAAT</w:t>
      </w:r>
      <w:r w:rsidRPr="00FC013D">
        <w:rPr>
          <w:rFonts w:ascii="Verdana" w:hAnsi="Verdana" w:cs="Calibri"/>
          <w:b/>
          <w:color w:val="FF0000"/>
          <w:sz w:val="28"/>
          <w:szCs w:val="28"/>
        </w:rPr>
        <w:t xml:space="preserve"> SACHSEN</w:t>
      </w:r>
    </w:p>
    <w:p w14:paraId="6345CB13" w14:textId="77777777" w:rsidR="00C27F72" w:rsidRPr="00A34FEE" w:rsidRDefault="00C27F72" w:rsidP="00C27F72">
      <w:pPr>
        <w:autoSpaceDE w:val="0"/>
        <w:autoSpaceDN w:val="0"/>
        <w:adjustRightInd w:val="0"/>
        <w:ind w:left="6372" w:firstLine="708"/>
        <w:outlineLvl w:val="0"/>
        <w:rPr>
          <w:rFonts w:ascii="Verdana" w:hAnsi="Verdana" w:cs="Calibri"/>
          <w:b/>
          <w:i/>
          <w:color w:val="FF0000"/>
        </w:rPr>
      </w:pPr>
      <w:r w:rsidRPr="001423E6">
        <w:rPr>
          <w:rFonts w:ascii="Verdana" w:hAnsi="Verdana" w:cs="Calibri"/>
          <w:b/>
          <w:i/>
          <w:color w:val="0000FF"/>
          <w:sz w:val="20"/>
          <w:szCs w:val="20"/>
        </w:rPr>
        <w:t xml:space="preserve">  </w:t>
      </w:r>
      <w:r w:rsidRPr="001423E6">
        <w:rPr>
          <w:rFonts w:ascii="Verdana" w:hAnsi="Verdana" w:cs="Calibri"/>
          <w:b/>
          <w:i/>
          <w:color w:val="FF0000"/>
          <w:sz w:val="20"/>
          <w:szCs w:val="20"/>
        </w:rPr>
        <w:t xml:space="preserve">   </w:t>
      </w:r>
      <w:r w:rsidRPr="00A34FEE">
        <w:rPr>
          <w:rFonts w:ascii="Verdana" w:hAnsi="Verdana" w:cs="Calibri"/>
          <w:b/>
          <w:i/>
          <w:color w:val="FF0000"/>
        </w:rPr>
        <w:t xml:space="preserve"> Finalist</w:t>
      </w:r>
    </w:p>
    <w:p w14:paraId="35866E92" w14:textId="77777777" w:rsidR="00C27F72" w:rsidRDefault="00C27F72" w:rsidP="00C27F72">
      <w:pPr>
        <w:rPr>
          <w:rFonts w:ascii="Verdana" w:hAnsi="Verdana"/>
          <w:b/>
          <w:color w:val="0000FF"/>
        </w:rPr>
      </w:pPr>
      <w:r w:rsidRPr="00181ED7">
        <w:rPr>
          <w:rFonts w:ascii="Verdana" w:hAnsi="Verdana"/>
          <w:b/>
          <w:color w:val="0000FF"/>
        </w:rPr>
        <w:t>STARKE Objekteinrichtungen GmbH</w:t>
      </w:r>
    </w:p>
    <w:p w14:paraId="014CAA4A" w14:textId="77777777" w:rsidR="00C27F72" w:rsidRPr="001423E6" w:rsidRDefault="00C27F72" w:rsidP="00C27F72">
      <w:pPr>
        <w:rPr>
          <w:rFonts w:ascii="Verdana" w:hAnsi="Verdana"/>
          <w:sz w:val="20"/>
          <w:szCs w:val="20"/>
        </w:rPr>
      </w:pPr>
      <w:r w:rsidRPr="001423E6">
        <w:rPr>
          <w:rFonts w:ascii="Verdana" w:hAnsi="Verdana"/>
          <w:bCs/>
          <w:sz w:val="20"/>
          <w:szCs w:val="20"/>
        </w:rPr>
        <w:t>0</w:t>
      </w:r>
      <w:r>
        <w:rPr>
          <w:rFonts w:ascii="Verdana" w:hAnsi="Verdana"/>
          <w:bCs/>
          <w:sz w:val="20"/>
          <w:szCs w:val="20"/>
        </w:rPr>
        <w:t>2808</w:t>
      </w:r>
      <w:r w:rsidRPr="001423E6">
        <w:rPr>
          <w:rFonts w:ascii="Verdana" w:hAnsi="Verdana"/>
          <w:sz w:val="20"/>
          <w:szCs w:val="20"/>
        </w:rPr>
        <w:tab/>
      </w:r>
      <w:r w:rsidRPr="00181ED7">
        <w:rPr>
          <w:rFonts w:ascii="Verdana" w:hAnsi="Verdana"/>
          <w:sz w:val="20"/>
          <w:szCs w:val="20"/>
        </w:rPr>
        <w:t>Schönbach</w:t>
      </w:r>
    </w:p>
    <w:p w14:paraId="752D84CA" w14:textId="77777777" w:rsidR="00C27F72" w:rsidRPr="00786E81" w:rsidRDefault="00C27F72" w:rsidP="00C27F72">
      <w:pPr>
        <w:rPr>
          <w:rFonts w:ascii="Verdana" w:hAnsi="Verdana"/>
          <w:b/>
          <w:sz w:val="16"/>
          <w:szCs w:val="16"/>
        </w:rPr>
      </w:pPr>
    </w:p>
    <w:p w14:paraId="6E4C2428" w14:textId="77777777" w:rsidR="00C27F72" w:rsidRDefault="00C27F72" w:rsidP="00C27F72">
      <w:pPr>
        <w:rPr>
          <w:rFonts w:ascii="Verdana" w:hAnsi="Verdana"/>
          <w:b/>
          <w:i/>
          <w:sz w:val="20"/>
          <w:szCs w:val="20"/>
        </w:rPr>
      </w:pPr>
      <w:r w:rsidRPr="00181ED7">
        <w:rPr>
          <w:rFonts w:ascii="Verdana" w:hAnsi="Verdana"/>
          <w:b/>
          <w:i/>
          <w:sz w:val="20"/>
          <w:szCs w:val="20"/>
        </w:rPr>
        <w:t>Wo Raum zum Leben erwacht</w:t>
      </w:r>
    </w:p>
    <w:p w14:paraId="7A13F1C3" w14:textId="77777777" w:rsidR="00C27F72" w:rsidRPr="00786E81" w:rsidRDefault="00C27F72" w:rsidP="00C27F72">
      <w:pPr>
        <w:rPr>
          <w:rFonts w:ascii="Verdana" w:hAnsi="Verdana"/>
          <w:b/>
          <w:i/>
          <w:sz w:val="16"/>
          <w:szCs w:val="16"/>
        </w:rPr>
      </w:pPr>
    </w:p>
    <w:p w14:paraId="6A2EC0F2" w14:textId="77777777" w:rsidR="00C27F72" w:rsidRDefault="00C27F72" w:rsidP="00C27F72">
      <w:pPr>
        <w:rPr>
          <w:rFonts w:ascii="Verdana" w:hAnsi="Verdana"/>
          <w:sz w:val="20"/>
          <w:szCs w:val="20"/>
        </w:rPr>
      </w:pPr>
      <w:r w:rsidRPr="00181ED7">
        <w:rPr>
          <w:rFonts w:ascii="Verdana" w:hAnsi="Verdana"/>
          <w:sz w:val="20"/>
          <w:szCs w:val="20"/>
        </w:rPr>
        <w:t>Ob für die Einrichtung moderner Lifestyle-Apartments oder für Seniorenresidenzen, das Team der STARKE Objekteinrichtung</w:t>
      </w:r>
      <w:r>
        <w:rPr>
          <w:rFonts w:ascii="Verdana" w:hAnsi="Verdana"/>
          <w:sz w:val="20"/>
          <w:szCs w:val="20"/>
        </w:rPr>
        <w:t>en</w:t>
      </w:r>
      <w:r w:rsidRPr="00181ED7">
        <w:rPr>
          <w:rFonts w:ascii="Verdana" w:hAnsi="Verdana"/>
          <w:sz w:val="20"/>
          <w:szCs w:val="20"/>
        </w:rPr>
        <w:t xml:space="preserve"> ist immer für den persönlichen Kundenkontakt und die individuelle Baustellenbetreuung seit der Gründung der Firma im Jahr 1994 unterwegs. </w:t>
      </w:r>
    </w:p>
    <w:p w14:paraId="1EACEE8A" w14:textId="77777777" w:rsidR="00C27F72" w:rsidRDefault="00C27F72" w:rsidP="00C27F72">
      <w:pPr>
        <w:rPr>
          <w:rFonts w:ascii="Verdana" w:hAnsi="Verdana"/>
          <w:sz w:val="20"/>
          <w:szCs w:val="20"/>
        </w:rPr>
      </w:pPr>
      <w:r w:rsidRPr="00181ED7">
        <w:rPr>
          <w:rFonts w:ascii="Verdana" w:hAnsi="Verdana"/>
          <w:sz w:val="20"/>
          <w:szCs w:val="20"/>
        </w:rPr>
        <w:t>Für Großkunden richten sie Objekte mit bis zu 700 Apartments ein. Dies und die Entwicklung ganzheitliche</w:t>
      </w:r>
      <w:r>
        <w:rPr>
          <w:rFonts w:ascii="Verdana" w:hAnsi="Verdana"/>
          <w:sz w:val="20"/>
          <w:szCs w:val="20"/>
        </w:rPr>
        <w:t>r</w:t>
      </w:r>
      <w:r w:rsidRPr="00181ED7">
        <w:rPr>
          <w:rFonts w:ascii="Verdana" w:hAnsi="Verdana"/>
          <w:sz w:val="20"/>
          <w:szCs w:val="20"/>
        </w:rPr>
        <w:t xml:space="preserve"> </w:t>
      </w:r>
      <w:proofErr w:type="spellStart"/>
      <w:r w:rsidRPr="00181ED7">
        <w:rPr>
          <w:rFonts w:ascii="Verdana" w:hAnsi="Verdana"/>
          <w:sz w:val="20"/>
          <w:szCs w:val="20"/>
        </w:rPr>
        <w:t>Möb</w:t>
      </w:r>
      <w:r>
        <w:rPr>
          <w:rFonts w:ascii="Verdana" w:hAnsi="Verdana"/>
          <w:sz w:val="20"/>
          <w:szCs w:val="20"/>
        </w:rPr>
        <w:t>i</w:t>
      </w:r>
      <w:r w:rsidRPr="00181ED7">
        <w:rPr>
          <w:rFonts w:ascii="Verdana" w:hAnsi="Verdana"/>
          <w:sz w:val="20"/>
          <w:szCs w:val="20"/>
        </w:rPr>
        <w:t>lierungs</w:t>
      </w:r>
      <w:proofErr w:type="spellEnd"/>
      <w:r w:rsidRPr="00181ED7">
        <w:rPr>
          <w:rFonts w:ascii="Verdana" w:hAnsi="Verdana"/>
          <w:sz w:val="20"/>
          <w:szCs w:val="20"/>
        </w:rPr>
        <w:t xml:space="preserve">- und Dienstleistungskonzepte in </w:t>
      </w:r>
      <w:r>
        <w:rPr>
          <w:rFonts w:ascii="Verdana" w:hAnsi="Verdana"/>
          <w:sz w:val="20"/>
          <w:szCs w:val="20"/>
        </w:rPr>
        <w:t xml:space="preserve">ihrer </w:t>
      </w:r>
      <w:r w:rsidRPr="00181ED7">
        <w:rPr>
          <w:rFonts w:ascii="Verdana" w:hAnsi="Verdana"/>
          <w:sz w:val="20"/>
          <w:szCs w:val="20"/>
        </w:rPr>
        <w:t>G</w:t>
      </w:r>
      <w:r>
        <w:rPr>
          <w:rFonts w:ascii="Verdana" w:hAnsi="Verdana"/>
          <w:sz w:val="20"/>
          <w:szCs w:val="20"/>
        </w:rPr>
        <w:t>ä</w:t>
      </w:r>
      <w:r w:rsidRPr="00181ED7">
        <w:rPr>
          <w:rFonts w:ascii="Verdana" w:hAnsi="Verdana"/>
          <w:sz w:val="20"/>
          <w:szCs w:val="20"/>
        </w:rPr>
        <w:t>nz</w:t>
      </w:r>
      <w:r>
        <w:rPr>
          <w:rFonts w:ascii="Verdana" w:hAnsi="Verdana"/>
          <w:sz w:val="20"/>
          <w:szCs w:val="20"/>
        </w:rPr>
        <w:t>e sind</w:t>
      </w:r>
      <w:r w:rsidRPr="00181ED7">
        <w:rPr>
          <w:rFonts w:ascii="Verdana" w:hAnsi="Verdana"/>
          <w:sz w:val="20"/>
          <w:szCs w:val="20"/>
        </w:rPr>
        <w:t xml:space="preserve"> in den letzten Jahrzehnten aus Kundensicht besonders wichtig geworden. </w:t>
      </w:r>
    </w:p>
    <w:p w14:paraId="14D22DEF" w14:textId="77777777" w:rsidR="00CD7C88" w:rsidRDefault="00CD7C88" w:rsidP="00C27F72">
      <w:pPr>
        <w:rPr>
          <w:rFonts w:ascii="Verdana" w:hAnsi="Verdana"/>
          <w:sz w:val="20"/>
          <w:szCs w:val="20"/>
        </w:rPr>
      </w:pPr>
    </w:p>
    <w:p w14:paraId="6B47E9D0" w14:textId="56FBCC1C" w:rsidR="00C27F72" w:rsidRDefault="00C27F72" w:rsidP="00C27F72">
      <w:pPr>
        <w:rPr>
          <w:rFonts w:ascii="Verdana" w:hAnsi="Verdana"/>
          <w:sz w:val="20"/>
          <w:szCs w:val="20"/>
        </w:rPr>
      </w:pPr>
      <w:r w:rsidRPr="00181ED7">
        <w:rPr>
          <w:rFonts w:ascii="Verdana" w:hAnsi="Verdana"/>
          <w:sz w:val="20"/>
          <w:szCs w:val="20"/>
        </w:rPr>
        <w:t xml:space="preserve">Für das Unternehmen liegen die Schwerpunkte zu 55 Prozent bei der Ausstattung und Konzeption von Appartements, 35 Prozent fallen auf Küchen für den gewerblichen Wohnungsbau und zehn Prozent verbleiben für soziale Einrichtungen mit dem Schwerpunkt der stationären Pflegeeinrichtungen. </w:t>
      </w:r>
    </w:p>
    <w:p w14:paraId="43455C89" w14:textId="77777777" w:rsidR="00CD7C88" w:rsidRDefault="00CD7C88" w:rsidP="00C27F72">
      <w:pPr>
        <w:rPr>
          <w:rFonts w:ascii="Verdana" w:hAnsi="Verdana"/>
          <w:sz w:val="20"/>
          <w:szCs w:val="20"/>
        </w:rPr>
      </w:pPr>
    </w:p>
    <w:p w14:paraId="31A585DE" w14:textId="4757DB97" w:rsidR="00C27F72" w:rsidRPr="00CD7C88" w:rsidRDefault="00C27F72" w:rsidP="00C27F72">
      <w:pPr>
        <w:rPr>
          <w:rFonts w:ascii="Verdana" w:hAnsi="Verdana"/>
          <w:sz w:val="20"/>
          <w:szCs w:val="20"/>
        </w:rPr>
      </w:pPr>
      <w:r w:rsidRPr="00181ED7">
        <w:rPr>
          <w:rFonts w:ascii="Verdana" w:hAnsi="Verdana"/>
          <w:sz w:val="20"/>
          <w:szCs w:val="20"/>
        </w:rPr>
        <w:t>Gerade letztere sollen in den nächsten Jahren weiter ausgebaut</w:t>
      </w:r>
      <w:r>
        <w:rPr>
          <w:rFonts w:ascii="Verdana" w:hAnsi="Verdana"/>
          <w:sz w:val="20"/>
          <w:szCs w:val="20"/>
        </w:rPr>
        <w:t xml:space="preserve"> werden</w:t>
      </w:r>
      <w:r w:rsidRPr="00181ED7">
        <w:rPr>
          <w:rFonts w:ascii="Verdana" w:hAnsi="Verdana"/>
          <w:sz w:val="20"/>
          <w:szCs w:val="20"/>
        </w:rPr>
        <w:t>, was dem demogra</w:t>
      </w:r>
      <w:r>
        <w:rPr>
          <w:rFonts w:ascii="Verdana" w:hAnsi="Verdana"/>
          <w:sz w:val="20"/>
          <w:szCs w:val="20"/>
        </w:rPr>
        <w:t>f</w:t>
      </w:r>
      <w:r w:rsidRPr="00181ED7">
        <w:rPr>
          <w:rFonts w:ascii="Verdana" w:hAnsi="Verdana"/>
          <w:sz w:val="20"/>
          <w:szCs w:val="20"/>
        </w:rPr>
        <w:t>ischen</w:t>
      </w:r>
      <w:r>
        <w:rPr>
          <w:rFonts w:ascii="Verdana" w:hAnsi="Verdana"/>
          <w:sz w:val="20"/>
          <w:szCs w:val="20"/>
        </w:rPr>
        <w:t xml:space="preserve"> Wandel</w:t>
      </w:r>
      <w:r w:rsidRPr="00181ED7">
        <w:rPr>
          <w:rFonts w:ascii="Verdana" w:hAnsi="Verdana"/>
          <w:sz w:val="20"/>
          <w:szCs w:val="20"/>
        </w:rPr>
        <w:t xml:space="preserve"> Rechnung trägt. Größtes Argument in Sachen Nachhaltigkeit gegenüber Mitbewerbern ist die eigene Fertigung </w:t>
      </w:r>
      <w:r>
        <w:rPr>
          <w:rFonts w:ascii="Verdana" w:hAnsi="Verdana"/>
          <w:sz w:val="20"/>
          <w:szCs w:val="20"/>
        </w:rPr>
        <w:t>i</w:t>
      </w:r>
      <w:r w:rsidRPr="00181ED7">
        <w:rPr>
          <w:rFonts w:ascii="Verdana" w:hAnsi="Verdana"/>
          <w:sz w:val="20"/>
          <w:szCs w:val="20"/>
        </w:rPr>
        <w:t xml:space="preserve">n der Firmenzentrale in </w:t>
      </w:r>
      <w:proofErr w:type="spellStart"/>
      <w:r w:rsidRPr="00181ED7">
        <w:rPr>
          <w:rFonts w:ascii="Verdana" w:hAnsi="Verdana"/>
          <w:sz w:val="20"/>
          <w:szCs w:val="20"/>
        </w:rPr>
        <w:t>Schönbach</w:t>
      </w:r>
      <w:proofErr w:type="spellEnd"/>
      <w:r w:rsidRPr="00181ED7">
        <w:rPr>
          <w:rFonts w:ascii="Verdana" w:hAnsi="Verdana"/>
          <w:sz w:val="20"/>
          <w:szCs w:val="20"/>
        </w:rPr>
        <w:t>. Kleine Kantenmaschinen sollen dabei den Kleinauftragsabteilung</w:t>
      </w:r>
      <w:r>
        <w:rPr>
          <w:rFonts w:ascii="Verdana" w:hAnsi="Verdana"/>
          <w:sz w:val="20"/>
          <w:szCs w:val="20"/>
        </w:rPr>
        <w:t>en</w:t>
      </w:r>
      <w:r w:rsidRPr="00181ED7">
        <w:rPr>
          <w:rFonts w:ascii="Verdana" w:hAnsi="Verdana"/>
          <w:sz w:val="20"/>
          <w:szCs w:val="20"/>
        </w:rPr>
        <w:t xml:space="preserve"> aufbauen helfen. 2018 und 2019 konnte zusätzlich in große neue Kantenmaschine zur Verbesserung der </w:t>
      </w:r>
      <w:proofErr w:type="spellStart"/>
      <w:r w:rsidRPr="00181ED7">
        <w:rPr>
          <w:rFonts w:ascii="Verdana" w:hAnsi="Verdana"/>
          <w:sz w:val="20"/>
          <w:szCs w:val="20"/>
        </w:rPr>
        <w:t>Qualität</w:t>
      </w:r>
      <w:proofErr w:type="spellEnd"/>
      <w:r w:rsidRPr="00181ED7">
        <w:rPr>
          <w:rFonts w:ascii="Verdana" w:hAnsi="Verdana"/>
          <w:sz w:val="20"/>
          <w:szCs w:val="20"/>
        </w:rPr>
        <w:t xml:space="preserve">, </w:t>
      </w:r>
      <w:proofErr w:type="spellStart"/>
      <w:r w:rsidRPr="00181ED7">
        <w:rPr>
          <w:rFonts w:ascii="Verdana" w:hAnsi="Verdana"/>
          <w:sz w:val="20"/>
          <w:szCs w:val="20"/>
        </w:rPr>
        <w:t>Produktivität</w:t>
      </w:r>
      <w:proofErr w:type="spellEnd"/>
      <w:r w:rsidRPr="00181ED7">
        <w:rPr>
          <w:rFonts w:ascii="Verdana" w:hAnsi="Verdana"/>
          <w:sz w:val="20"/>
          <w:szCs w:val="20"/>
        </w:rPr>
        <w:t xml:space="preserve"> und </w:t>
      </w:r>
      <w:proofErr w:type="spellStart"/>
      <w:r w:rsidRPr="00181ED7">
        <w:rPr>
          <w:rFonts w:ascii="Verdana" w:hAnsi="Verdana"/>
          <w:sz w:val="20"/>
          <w:szCs w:val="20"/>
        </w:rPr>
        <w:t>Quantität</w:t>
      </w:r>
      <w:proofErr w:type="spellEnd"/>
      <w:r w:rsidRPr="00181ED7">
        <w:rPr>
          <w:rFonts w:ascii="Verdana" w:hAnsi="Verdana"/>
          <w:sz w:val="20"/>
          <w:szCs w:val="20"/>
        </w:rPr>
        <w:t xml:space="preserve"> inve</w:t>
      </w:r>
      <w:r>
        <w:rPr>
          <w:rFonts w:ascii="Verdana" w:hAnsi="Verdana"/>
          <w:sz w:val="20"/>
          <w:szCs w:val="20"/>
        </w:rPr>
        <w:t>s</w:t>
      </w:r>
      <w:r w:rsidRPr="00181ED7">
        <w:rPr>
          <w:rFonts w:ascii="Verdana" w:hAnsi="Verdana"/>
          <w:sz w:val="20"/>
          <w:szCs w:val="20"/>
        </w:rPr>
        <w:t>tiert werden. Um die Produktion auszulasten</w:t>
      </w:r>
      <w:r>
        <w:rPr>
          <w:rFonts w:ascii="Verdana" w:hAnsi="Verdana"/>
          <w:sz w:val="20"/>
          <w:szCs w:val="20"/>
        </w:rPr>
        <w:t>,</w:t>
      </w:r>
      <w:r w:rsidRPr="00181ED7">
        <w:rPr>
          <w:rFonts w:ascii="Verdana" w:hAnsi="Verdana"/>
          <w:sz w:val="20"/>
          <w:szCs w:val="20"/>
        </w:rPr>
        <w:t xml:space="preserve"> wurde gleichzeitig das interne und externe IT-Netzwerk ausgebaut. So sind d</w:t>
      </w:r>
      <w:r>
        <w:rPr>
          <w:rFonts w:ascii="Verdana" w:hAnsi="Verdana"/>
          <w:sz w:val="20"/>
          <w:szCs w:val="20"/>
        </w:rPr>
        <w:t>ie</w:t>
      </w:r>
      <w:r w:rsidRPr="00181ED7">
        <w:rPr>
          <w:rFonts w:ascii="Verdana" w:hAnsi="Verdana"/>
          <w:sz w:val="20"/>
          <w:szCs w:val="20"/>
        </w:rPr>
        <w:t xml:space="preserve"> Team</w:t>
      </w:r>
      <w:r>
        <w:rPr>
          <w:rFonts w:ascii="Verdana" w:hAnsi="Verdana"/>
          <w:sz w:val="20"/>
          <w:szCs w:val="20"/>
        </w:rPr>
        <w:t>s</w:t>
      </w:r>
      <w:r w:rsidRPr="00181ED7">
        <w:rPr>
          <w:rFonts w:ascii="Verdana" w:hAnsi="Verdana"/>
          <w:sz w:val="20"/>
          <w:szCs w:val="20"/>
        </w:rPr>
        <w:t xml:space="preserve"> des Vertriebs, des Designs und der technischen Entwicklung noch enger verbunden. </w:t>
      </w:r>
    </w:p>
    <w:p w14:paraId="360D52CA" w14:textId="77777777" w:rsidR="00C27F72" w:rsidRPr="00473DB4" w:rsidRDefault="00C27F72" w:rsidP="00C27F72">
      <w:pPr>
        <w:rPr>
          <w:rFonts w:ascii="Verdana" w:hAnsi="Verdana"/>
          <w:sz w:val="16"/>
          <w:szCs w:val="16"/>
          <w:vertAlign w:val="subscript"/>
        </w:rPr>
      </w:pPr>
    </w:p>
    <w:p w14:paraId="382DF19D" w14:textId="77777777" w:rsidR="00C27F72" w:rsidRDefault="00C27F72" w:rsidP="00C27F72">
      <w:pPr>
        <w:rPr>
          <w:rFonts w:ascii="Verdana" w:hAnsi="Verdana"/>
          <w:sz w:val="20"/>
          <w:szCs w:val="20"/>
        </w:rPr>
      </w:pPr>
      <w:r w:rsidRPr="00181ED7">
        <w:rPr>
          <w:rFonts w:ascii="Verdana" w:hAnsi="Verdana"/>
          <w:sz w:val="20"/>
          <w:szCs w:val="20"/>
        </w:rPr>
        <w:t xml:space="preserve">Die Pflege und der Ausbau dieser Netzwerke bedarf eines hochmotivierten und gut ausgebildeten Mitarbeiterteams. Deshalb spielen die jährlichen </w:t>
      </w:r>
      <w:proofErr w:type="spellStart"/>
      <w:r w:rsidRPr="00181ED7">
        <w:rPr>
          <w:rFonts w:ascii="Verdana" w:hAnsi="Verdana"/>
          <w:sz w:val="20"/>
          <w:szCs w:val="20"/>
        </w:rPr>
        <w:t>Personalgespräche</w:t>
      </w:r>
      <w:proofErr w:type="spellEnd"/>
      <w:r w:rsidRPr="00181ED7">
        <w:rPr>
          <w:rFonts w:ascii="Verdana" w:hAnsi="Verdana"/>
          <w:sz w:val="20"/>
          <w:szCs w:val="20"/>
        </w:rPr>
        <w:t xml:space="preserve"> mit individueller Bewertung der Weiterbildungs- und </w:t>
      </w:r>
      <w:proofErr w:type="spellStart"/>
      <w:r w:rsidRPr="00181ED7">
        <w:rPr>
          <w:rFonts w:ascii="Verdana" w:hAnsi="Verdana"/>
          <w:sz w:val="20"/>
          <w:szCs w:val="20"/>
        </w:rPr>
        <w:t>Entwicklungsmöglichkeiten</w:t>
      </w:r>
      <w:proofErr w:type="spellEnd"/>
      <w:r w:rsidRPr="00181ED7">
        <w:rPr>
          <w:rFonts w:ascii="Verdana" w:hAnsi="Verdana"/>
          <w:sz w:val="20"/>
          <w:szCs w:val="20"/>
        </w:rPr>
        <w:t xml:space="preserve"> jedes einzelnen Teammitglieds eine große Rolle. </w:t>
      </w:r>
    </w:p>
    <w:p w14:paraId="559AF2E5" w14:textId="77777777" w:rsidR="00C27F72" w:rsidRPr="00473DB4" w:rsidRDefault="00C27F72" w:rsidP="00C27F72">
      <w:pPr>
        <w:rPr>
          <w:rFonts w:ascii="Verdana" w:hAnsi="Verdana"/>
          <w:sz w:val="16"/>
          <w:szCs w:val="16"/>
        </w:rPr>
      </w:pPr>
    </w:p>
    <w:p w14:paraId="34651362" w14:textId="77777777" w:rsidR="00C27F72" w:rsidRDefault="00C27F72" w:rsidP="00C27F72">
      <w:pPr>
        <w:rPr>
          <w:rFonts w:ascii="Verdana" w:hAnsi="Verdana"/>
          <w:sz w:val="20"/>
          <w:szCs w:val="20"/>
        </w:rPr>
      </w:pPr>
      <w:r w:rsidRPr="00181ED7">
        <w:rPr>
          <w:rFonts w:ascii="Verdana" w:hAnsi="Verdana"/>
          <w:sz w:val="20"/>
          <w:szCs w:val="20"/>
        </w:rPr>
        <w:t>Als Leitfaden für neue Mitarbeiter</w:t>
      </w:r>
      <w:r>
        <w:rPr>
          <w:rFonts w:ascii="Verdana" w:hAnsi="Verdana"/>
          <w:sz w:val="20"/>
          <w:szCs w:val="20"/>
        </w:rPr>
        <w:t>,</w:t>
      </w:r>
      <w:r w:rsidRPr="00181ED7">
        <w:rPr>
          <w:rFonts w:ascii="Verdana" w:hAnsi="Verdana"/>
          <w:sz w:val="20"/>
          <w:szCs w:val="20"/>
        </w:rPr>
        <w:t xml:space="preserve"> aber auch für gestandene Kollegen</w:t>
      </w:r>
      <w:r>
        <w:rPr>
          <w:rFonts w:ascii="Verdana" w:hAnsi="Verdana"/>
          <w:sz w:val="20"/>
          <w:szCs w:val="20"/>
        </w:rPr>
        <w:t>,</w:t>
      </w:r>
      <w:r w:rsidRPr="00181ED7">
        <w:rPr>
          <w:rFonts w:ascii="Verdana" w:hAnsi="Verdana"/>
          <w:sz w:val="20"/>
          <w:szCs w:val="20"/>
        </w:rPr>
        <w:t xml:space="preserve"> entwickelte STARKE Objekteinrichtung</w:t>
      </w:r>
      <w:r>
        <w:rPr>
          <w:rFonts w:ascii="Verdana" w:hAnsi="Verdana"/>
          <w:sz w:val="20"/>
          <w:szCs w:val="20"/>
        </w:rPr>
        <w:t>en</w:t>
      </w:r>
      <w:r w:rsidRPr="00181ED7">
        <w:rPr>
          <w:rFonts w:ascii="Verdana" w:hAnsi="Verdana"/>
          <w:sz w:val="20"/>
          <w:szCs w:val="20"/>
        </w:rPr>
        <w:t xml:space="preserve"> den </w:t>
      </w:r>
      <w:r>
        <w:rPr>
          <w:rFonts w:ascii="Verdana" w:hAnsi="Verdana"/>
          <w:sz w:val="20"/>
          <w:szCs w:val="20"/>
        </w:rPr>
        <w:t>„</w:t>
      </w:r>
      <w:r w:rsidRPr="00181ED7">
        <w:rPr>
          <w:rFonts w:ascii="Verdana" w:hAnsi="Verdana"/>
          <w:sz w:val="20"/>
          <w:szCs w:val="20"/>
        </w:rPr>
        <w:t>STARKE Wegweiser</w:t>
      </w:r>
      <w:r>
        <w:rPr>
          <w:rFonts w:ascii="Verdana" w:hAnsi="Verdana"/>
          <w:sz w:val="20"/>
          <w:szCs w:val="20"/>
        </w:rPr>
        <w:t>“</w:t>
      </w:r>
      <w:r w:rsidRPr="00181ED7">
        <w:rPr>
          <w:rFonts w:ascii="Verdana" w:hAnsi="Verdana"/>
          <w:sz w:val="20"/>
          <w:szCs w:val="20"/>
        </w:rPr>
        <w:t>. Dieses Handbuch erleichtert gerade im Onboarding neuer Mitarbeiter die Arbeit mit den jeweiligen Mentoren.</w:t>
      </w:r>
    </w:p>
    <w:p w14:paraId="24A5686D" w14:textId="77777777" w:rsidR="00C27F72" w:rsidRPr="00473DB4" w:rsidRDefault="00C27F72" w:rsidP="00C27F72">
      <w:pPr>
        <w:rPr>
          <w:rFonts w:ascii="Verdana" w:hAnsi="Verdana"/>
          <w:sz w:val="16"/>
          <w:szCs w:val="16"/>
        </w:rPr>
      </w:pPr>
    </w:p>
    <w:p w14:paraId="78A3DE8F" w14:textId="77777777" w:rsidR="00C27F72" w:rsidRDefault="00C27F72" w:rsidP="00C27F72">
      <w:pPr>
        <w:rPr>
          <w:rFonts w:ascii="Verdana" w:hAnsi="Verdana"/>
          <w:sz w:val="20"/>
          <w:szCs w:val="20"/>
        </w:rPr>
      </w:pPr>
      <w:r w:rsidRPr="00181ED7">
        <w:rPr>
          <w:rFonts w:ascii="Verdana" w:hAnsi="Verdana"/>
          <w:sz w:val="20"/>
          <w:szCs w:val="20"/>
        </w:rPr>
        <w:t>Kooperation mit der Berufsakademie Sachsen in Dresden und künftig auch Bautzen</w:t>
      </w:r>
      <w:r>
        <w:rPr>
          <w:rFonts w:ascii="Verdana" w:hAnsi="Verdana"/>
          <w:sz w:val="20"/>
          <w:szCs w:val="20"/>
        </w:rPr>
        <w:t>,</w:t>
      </w:r>
      <w:r w:rsidRPr="00181ED7">
        <w:rPr>
          <w:rFonts w:ascii="Verdana" w:hAnsi="Verdana"/>
          <w:sz w:val="20"/>
          <w:szCs w:val="20"/>
        </w:rPr>
        <w:t xml:space="preserve"> für den Studiengang Holz- und Holzwerkstofftechnik</w:t>
      </w:r>
      <w:r>
        <w:rPr>
          <w:rFonts w:ascii="Verdana" w:hAnsi="Verdana"/>
          <w:sz w:val="20"/>
          <w:szCs w:val="20"/>
        </w:rPr>
        <w:t>,</w:t>
      </w:r>
      <w:r w:rsidRPr="00181ED7">
        <w:rPr>
          <w:rFonts w:ascii="Verdana" w:hAnsi="Verdana"/>
          <w:sz w:val="20"/>
          <w:szCs w:val="20"/>
        </w:rPr>
        <w:t xml:space="preserve"> sollen die Zukunft des Unternehmens sichern. Das Thema </w:t>
      </w:r>
      <w:proofErr w:type="spellStart"/>
      <w:r w:rsidRPr="00181ED7">
        <w:rPr>
          <w:rFonts w:ascii="Verdana" w:hAnsi="Verdana"/>
          <w:sz w:val="20"/>
          <w:szCs w:val="20"/>
        </w:rPr>
        <w:t>Feel</w:t>
      </w:r>
      <w:proofErr w:type="spellEnd"/>
      <w:r w:rsidRPr="00181ED7">
        <w:rPr>
          <w:rFonts w:ascii="Verdana" w:hAnsi="Verdana"/>
          <w:sz w:val="20"/>
          <w:szCs w:val="20"/>
        </w:rPr>
        <w:t xml:space="preserve"> </w:t>
      </w:r>
      <w:proofErr w:type="spellStart"/>
      <w:r w:rsidRPr="00181ED7">
        <w:rPr>
          <w:rFonts w:ascii="Verdana" w:hAnsi="Verdana"/>
          <w:sz w:val="20"/>
          <w:szCs w:val="20"/>
        </w:rPr>
        <w:t>Good</w:t>
      </w:r>
      <w:proofErr w:type="spellEnd"/>
      <w:r>
        <w:rPr>
          <w:rFonts w:ascii="Verdana" w:hAnsi="Verdana"/>
          <w:sz w:val="20"/>
          <w:szCs w:val="20"/>
        </w:rPr>
        <w:t>-</w:t>
      </w:r>
      <w:r w:rsidRPr="00181ED7">
        <w:rPr>
          <w:rFonts w:ascii="Verdana" w:hAnsi="Verdana"/>
          <w:sz w:val="20"/>
          <w:szCs w:val="20"/>
        </w:rPr>
        <w:t>Management erhält bezüglich der Mitarbeiterbindung im Unternehmen STARKE Objekteinrichtung</w:t>
      </w:r>
      <w:r>
        <w:rPr>
          <w:rFonts w:ascii="Verdana" w:hAnsi="Verdana"/>
          <w:sz w:val="20"/>
          <w:szCs w:val="20"/>
        </w:rPr>
        <w:t>en</w:t>
      </w:r>
      <w:r w:rsidRPr="00181ED7">
        <w:rPr>
          <w:rFonts w:ascii="Verdana" w:hAnsi="Verdana"/>
          <w:sz w:val="20"/>
          <w:szCs w:val="20"/>
        </w:rPr>
        <w:t xml:space="preserve"> eine immer größere Wichtigkeit. Das schließt neben dem betrieblichen Gesundheitsmanagement, dazu zählen aktive Pause</w:t>
      </w:r>
      <w:r>
        <w:rPr>
          <w:rFonts w:ascii="Verdana" w:hAnsi="Verdana"/>
          <w:sz w:val="20"/>
          <w:szCs w:val="20"/>
        </w:rPr>
        <w:t>n</w:t>
      </w:r>
      <w:r w:rsidRPr="00181ED7">
        <w:rPr>
          <w:rFonts w:ascii="Verdana" w:hAnsi="Verdana"/>
          <w:sz w:val="20"/>
          <w:szCs w:val="20"/>
        </w:rPr>
        <w:t xml:space="preserve">, </w:t>
      </w:r>
      <w:proofErr w:type="spellStart"/>
      <w:r w:rsidRPr="00181ED7">
        <w:rPr>
          <w:rFonts w:ascii="Verdana" w:hAnsi="Verdana"/>
          <w:sz w:val="20"/>
          <w:szCs w:val="20"/>
        </w:rPr>
        <w:t>Cardio</w:t>
      </w:r>
      <w:proofErr w:type="spellEnd"/>
      <w:r w:rsidRPr="00181ED7">
        <w:rPr>
          <w:rFonts w:ascii="Verdana" w:hAnsi="Verdana"/>
          <w:sz w:val="20"/>
          <w:szCs w:val="20"/>
        </w:rPr>
        <w:t xml:space="preserve"> Scans, Gesundheitschecks etc., auch Mitarbeiter-Events und Firmenläufe ein. Davon profitieren z</w:t>
      </w:r>
      <w:r>
        <w:rPr>
          <w:rFonts w:ascii="Verdana" w:hAnsi="Verdana"/>
          <w:sz w:val="20"/>
          <w:szCs w:val="20"/>
        </w:rPr>
        <w:t>urzeit</w:t>
      </w:r>
      <w:r w:rsidRPr="00181ED7">
        <w:rPr>
          <w:rFonts w:ascii="Verdana" w:hAnsi="Verdana"/>
          <w:sz w:val="20"/>
          <w:szCs w:val="20"/>
        </w:rPr>
        <w:t xml:space="preserve"> nicht nur die 105 Mitarbeiter, sondern auch die </w:t>
      </w:r>
      <w:r>
        <w:rPr>
          <w:rFonts w:ascii="Verdana" w:hAnsi="Verdana"/>
          <w:sz w:val="20"/>
          <w:szCs w:val="20"/>
        </w:rPr>
        <w:t>drei</w:t>
      </w:r>
      <w:r w:rsidRPr="00181ED7">
        <w:rPr>
          <w:rFonts w:ascii="Verdana" w:hAnsi="Verdana"/>
          <w:sz w:val="20"/>
          <w:szCs w:val="20"/>
        </w:rPr>
        <w:t xml:space="preserve"> Auszubildenden und Werkstudenten bzw. Praktikanten, die heute schon an den technischen Entwicklung</w:t>
      </w:r>
      <w:r>
        <w:rPr>
          <w:rFonts w:ascii="Verdana" w:hAnsi="Verdana"/>
          <w:sz w:val="20"/>
          <w:szCs w:val="20"/>
        </w:rPr>
        <w:t>en</w:t>
      </w:r>
      <w:r w:rsidRPr="00181ED7">
        <w:rPr>
          <w:rFonts w:ascii="Verdana" w:hAnsi="Verdana"/>
          <w:sz w:val="20"/>
          <w:szCs w:val="20"/>
        </w:rPr>
        <w:t xml:space="preserve"> im Interieur</w:t>
      </w:r>
      <w:r>
        <w:rPr>
          <w:rFonts w:ascii="Verdana" w:hAnsi="Verdana"/>
          <w:sz w:val="20"/>
          <w:szCs w:val="20"/>
        </w:rPr>
        <w:t>-M</w:t>
      </w:r>
      <w:r w:rsidRPr="00181ED7">
        <w:rPr>
          <w:rFonts w:ascii="Verdana" w:hAnsi="Verdana"/>
          <w:sz w:val="20"/>
          <w:szCs w:val="20"/>
        </w:rPr>
        <w:t>anagement mit ihren Projekten teilhaben.</w:t>
      </w:r>
    </w:p>
    <w:p w14:paraId="419E004C" w14:textId="77777777" w:rsidR="00C27F72" w:rsidRPr="00E9524C" w:rsidRDefault="00C27F72" w:rsidP="00C27F72">
      <w:pPr>
        <w:rPr>
          <w:rFonts w:ascii="Verdana" w:hAnsi="Verdana"/>
          <w:sz w:val="16"/>
          <w:szCs w:val="16"/>
        </w:rPr>
      </w:pPr>
    </w:p>
    <w:p w14:paraId="657E3042" w14:textId="77777777" w:rsidR="00C27F72" w:rsidRPr="00425CDF" w:rsidRDefault="00C27F72" w:rsidP="00C27F72">
      <w:r w:rsidRPr="001423E6">
        <w:rPr>
          <w:rFonts w:ascii="Verdana" w:hAnsi="Verdana"/>
          <w:i/>
          <w:iCs/>
          <w:sz w:val="20"/>
          <w:szCs w:val="20"/>
        </w:rPr>
        <w:t xml:space="preserve">Die </w:t>
      </w:r>
      <w:r w:rsidRPr="001B3E7C">
        <w:rPr>
          <w:rFonts w:ascii="Verdana" w:hAnsi="Verdana"/>
          <w:i/>
          <w:iCs/>
          <w:sz w:val="20"/>
          <w:szCs w:val="20"/>
        </w:rPr>
        <w:t>STARKE Objekteinrichtungen GmbH</w:t>
      </w:r>
      <w:r w:rsidRPr="001423E6">
        <w:rPr>
          <w:rFonts w:ascii="Verdana" w:hAnsi="Verdana"/>
          <w:i/>
          <w:iCs/>
          <w:sz w:val="20"/>
          <w:szCs w:val="20"/>
        </w:rPr>
        <w:t xml:space="preserve"> wurde </w:t>
      </w:r>
      <w:r>
        <w:rPr>
          <w:rFonts w:ascii="Verdana" w:hAnsi="Verdana"/>
          <w:i/>
          <w:iCs/>
          <w:sz w:val="20"/>
          <w:szCs w:val="20"/>
        </w:rPr>
        <w:t>2021 erstmalig</w:t>
      </w:r>
      <w:r w:rsidRPr="001423E6">
        <w:rPr>
          <w:rFonts w:ascii="Verdana" w:hAnsi="Verdana"/>
          <w:i/>
          <w:iCs/>
          <w:sz w:val="20"/>
          <w:szCs w:val="20"/>
        </w:rPr>
        <w:t xml:space="preserve"> für den </w:t>
      </w:r>
      <w:r>
        <w:rPr>
          <w:rFonts w:ascii="Verdana" w:hAnsi="Verdana"/>
          <w:i/>
          <w:iCs/>
          <w:sz w:val="20"/>
          <w:szCs w:val="20"/>
        </w:rPr>
        <w:t>„</w:t>
      </w:r>
      <w:r w:rsidRPr="001423E6">
        <w:rPr>
          <w:rFonts w:ascii="Verdana" w:hAnsi="Verdana"/>
          <w:i/>
          <w:iCs/>
          <w:sz w:val="20"/>
          <w:szCs w:val="20"/>
        </w:rPr>
        <w:t>Großen Preis des Mittelstand</w:t>
      </w:r>
      <w:r>
        <w:rPr>
          <w:rFonts w:ascii="Verdana" w:hAnsi="Verdana"/>
          <w:i/>
          <w:iCs/>
          <w:sz w:val="20"/>
          <w:szCs w:val="20"/>
        </w:rPr>
        <w:t>e</w:t>
      </w:r>
      <w:r w:rsidRPr="001423E6">
        <w:rPr>
          <w:rFonts w:ascii="Verdana" w:hAnsi="Verdana"/>
          <w:i/>
          <w:iCs/>
          <w:sz w:val="20"/>
          <w:szCs w:val="20"/>
        </w:rPr>
        <w:t>s</w:t>
      </w:r>
      <w:r>
        <w:rPr>
          <w:rFonts w:ascii="Verdana" w:hAnsi="Verdana"/>
          <w:i/>
          <w:iCs/>
          <w:sz w:val="20"/>
          <w:szCs w:val="20"/>
        </w:rPr>
        <w:t>“</w:t>
      </w:r>
      <w:r w:rsidRPr="001423E6">
        <w:rPr>
          <w:rFonts w:ascii="Verdana" w:hAnsi="Verdana"/>
          <w:i/>
          <w:iCs/>
          <w:sz w:val="20"/>
          <w:szCs w:val="20"/>
        </w:rPr>
        <w:t xml:space="preserve"> </w:t>
      </w:r>
      <w:r>
        <w:rPr>
          <w:rFonts w:ascii="Verdana" w:hAnsi="Verdana"/>
          <w:i/>
          <w:iCs/>
          <w:sz w:val="20"/>
          <w:szCs w:val="20"/>
        </w:rPr>
        <w:t>vorgeschlagen.</w:t>
      </w:r>
      <w:r w:rsidRPr="001423E6">
        <w:rPr>
          <w:rFonts w:ascii="Verdana" w:hAnsi="Verdana"/>
          <w:i/>
          <w:iCs/>
          <w:sz w:val="20"/>
          <w:szCs w:val="20"/>
        </w:rPr>
        <w:t xml:space="preserve"> </w:t>
      </w:r>
      <w:r>
        <w:rPr>
          <w:rFonts w:ascii="Verdana" w:hAnsi="Verdana"/>
          <w:i/>
          <w:iCs/>
          <w:sz w:val="20"/>
          <w:szCs w:val="20"/>
        </w:rPr>
        <w:t>I</w:t>
      </w:r>
      <w:r w:rsidRPr="001423E6">
        <w:rPr>
          <w:rFonts w:ascii="Verdana" w:hAnsi="Verdana"/>
          <w:i/>
          <w:iCs/>
          <w:sz w:val="20"/>
          <w:szCs w:val="20"/>
        </w:rPr>
        <w:t>n diesem Jahr</w:t>
      </w:r>
      <w:r>
        <w:rPr>
          <w:rFonts w:ascii="Verdana" w:hAnsi="Verdana"/>
          <w:i/>
          <w:iCs/>
          <w:sz w:val="20"/>
          <w:szCs w:val="20"/>
        </w:rPr>
        <w:t xml:space="preserve"> wurde die Nominierung</w:t>
      </w:r>
      <w:r w:rsidRPr="001423E6">
        <w:rPr>
          <w:rFonts w:ascii="Verdana" w:hAnsi="Verdana"/>
          <w:i/>
          <w:iCs/>
          <w:sz w:val="20"/>
          <w:szCs w:val="20"/>
        </w:rPr>
        <w:t xml:space="preserve"> </w:t>
      </w:r>
      <w:r>
        <w:rPr>
          <w:rFonts w:ascii="Verdana" w:hAnsi="Verdana"/>
          <w:i/>
          <w:iCs/>
          <w:sz w:val="20"/>
          <w:szCs w:val="20"/>
        </w:rPr>
        <w:t>von der</w:t>
      </w:r>
      <w:r w:rsidRPr="001423E6">
        <w:rPr>
          <w:rFonts w:ascii="Verdana" w:hAnsi="Verdana"/>
          <w:i/>
          <w:iCs/>
          <w:sz w:val="20"/>
          <w:szCs w:val="20"/>
        </w:rPr>
        <w:t xml:space="preserve"> </w:t>
      </w:r>
      <w:r w:rsidRPr="001B3E7C">
        <w:rPr>
          <w:rFonts w:ascii="Verdana" w:hAnsi="Verdana"/>
          <w:i/>
          <w:iCs/>
          <w:sz w:val="20"/>
          <w:szCs w:val="20"/>
        </w:rPr>
        <w:t>EMS Ihr Beraterteam Hinner</w:t>
      </w:r>
      <w:r>
        <w:rPr>
          <w:rFonts w:ascii="Verdana" w:hAnsi="Verdana"/>
          <w:i/>
          <w:iCs/>
          <w:sz w:val="20"/>
          <w:szCs w:val="20"/>
        </w:rPr>
        <w:t xml:space="preserve"> ausgesprochen</w:t>
      </w:r>
      <w:r w:rsidRPr="001423E6">
        <w:rPr>
          <w:rFonts w:ascii="Verdana" w:hAnsi="Verdana"/>
          <w:i/>
          <w:iCs/>
          <w:sz w:val="20"/>
          <w:szCs w:val="20"/>
        </w:rPr>
        <w:t>.</w:t>
      </w:r>
    </w:p>
    <w:p w14:paraId="79BF9674" w14:textId="77777777" w:rsidR="00C27F72" w:rsidRPr="007B4B84" w:rsidRDefault="00C27F72" w:rsidP="007B4B84"/>
    <w:sectPr w:rsidR="00C27F72" w:rsidRPr="007B4B84" w:rsidSect="00157F6B">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246" w14:textId="77777777" w:rsidR="001D5407" w:rsidRDefault="001D5407" w:rsidP="001D5407">
      <w:r>
        <w:separator/>
      </w:r>
    </w:p>
  </w:endnote>
  <w:endnote w:type="continuationSeparator" w:id="0">
    <w:p w14:paraId="1A6E692D" w14:textId="77777777" w:rsidR="001D5407" w:rsidRDefault="001D5407" w:rsidP="001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E399" w14:textId="77777777" w:rsidR="001D5407" w:rsidRDefault="001D5407" w:rsidP="001D5407">
      <w:r>
        <w:separator/>
      </w:r>
    </w:p>
  </w:footnote>
  <w:footnote w:type="continuationSeparator" w:id="0">
    <w:p w14:paraId="5F15733F" w14:textId="77777777" w:rsidR="001D5407" w:rsidRDefault="001D5407" w:rsidP="001D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05EA"/>
    <w:rsid w:val="000171B8"/>
    <w:rsid w:val="000177F6"/>
    <w:rsid w:val="00022312"/>
    <w:rsid w:val="00036493"/>
    <w:rsid w:val="00044B2F"/>
    <w:rsid w:val="0004618A"/>
    <w:rsid w:val="000672E7"/>
    <w:rsid w:val="000736A6"/>
    <w:rsid w:val="000748CF"/>
    <w:rsid w:val="000939EF"/>
    <w:rsid w:val="000C0E59"/>
    <w:rsid w:val="00104A18"/>
    <w:rsid w:val="00131D09"/>
    <w:rsid w:val="00137F03"/>
    <w:rsid w:val="0014274B"/>
    <w:rsid w:val="00157F6B"/>
    <w:rsid w:val="00161D06"/>
    <w:rsid w:val="00166C0D"/>
    <w:rsid w:val="00170858"/>
    <w:rsid w:val="00172277"/>
    <w:rsid w:val="001904B7"/>
    <w:rsid w:val="001968B8"/>
    <w:rsid w:val="00196B23"/>
    <w:rsid w:val="001B6416"/>
    <w:rsid w:val="001C65F4"/>
    <w:rsid w:val="001D5407"/>
    <w:rsid w:val="001E1D43"/>
    <w:rsid w:val="001F0F7C"/>
    <w:rsid w:val="002421E2"/>
    <w:rsid w:val="00243D67"/>
    <w:rsid w:val="00272937"/>
    <w:rsid w:val="0027634E"/>
    <w:rsid w:val="002914E7"/>
    <w:rsid w:val="002A661F"/>
    <w:rsid w:val="002A7542"/>
    <w:rsid w:val="002B7A53"/>
    <w:rsid w:val="002C550D"/>
    <w:rsid w:val="002C66CA"/>
    <w:rsid w:val="002D3231"/>
    <w:rsid w:val="002E695E"/>
    <w:rsid w:val="002E770F"/>
    <w:rsid w:val="002F180C"/>
    <w:rsid w:val="002F6E98"/>
    <w:rsid w:val="00303EF2"/>
    <w:rsid w:val="0030585A"/>
    <w:rsid w:val="003403C1"/>
    <w:rsid w:val="00371960"/>
    <w:rsid w:val="00372908"/>
    <w:rsid w:val="00374A2E"/>
    <w:rsid w:val="003761A4"/>
    <w:rsid w:val="0037731B"/>
    <w:rsid w:val="003816A0"/>
    <w:rsid w:val="00381B1F"/>
    <w:rsid w:val="003C5251"/>
    <w:rsid w:val="003D7FB2"/>
    <w:rsid w:val="003E4E12"/>
    <w:rsid w:val="003F403C"/>
    <w:rsid w:val="003F7D04"/>
    <w:rsid w:val="004032B4"/>
    <w:rsid w:val="004226C4"/>
    <w:rsid w:val="004264DE"/>
    <w:rsid w:val="00454D90"/>
    <w:rsid w:val="0049519A"/>
    <w:rsid w:val="004A3B41"/>
    <w:rsid w:val="004B0A22"/>
    <w:rsid w:val="004B2F0F"/>
    <w:rsid w:val="004C1655"/>
    <w:rsid w:val="004D280E"/>
    <w:rsid w:val="004E70E0"/>
    <w:rsid w:val="00505086"/>
    <w:rsid w:val="00514523"/>
    <w:rsid w:val="00567D1A"/>
    <w:rsid w:val="00572293"/>
    <w:rsid w:val="0057665D"/>
    <w:rsid w:val="00577D6C"/>
    <w:rsid w:val="005824A7"/>
    <w:rsid w:val="00587FA1"/>
    <w:rsid w:val="00593DE8"/>
    <w:rsid w:val="00595CEB"/>
    <w:rsid w:val="005A489C"/>
    <w:rsid w:val="005C67D0"/>
    <w:rsid w:val="005E0AEB"/>
    <w:rsid w:val="005F3A6F"/>
    <w:rsid w:val="00667694"/>
    <w:rsid w:val="00670E04"/>
    <w:rsid w:val="006915D5"/>
    <w:rsid w:val="006C5D82"/>
    <w:rsid w:val="006D1BAF"/>
    <w:rsid w:val="006F39D4"/>
    <w:rsid w:val="006F4A92"/>
    <w:rsid w:val="00713DBF"/>
    <w:rsid w:val="0072287B"/>
    <w:rsid w:val="00725D26"/>
    <w:rsid w:val="0073411D"/>
    <w:rsid w:val="0074580C"/>
    <w:rsid w:val="0075431D"/>
    <w:rsid w:val="0075544D"/>
    <w:rsid w:val="007618EC"/>
    <w:rsid w:val="00784EF9"/>
    <w:rsid w:val="00784FA5"/>
    <w:rsid w:val="007A7D40"/>
    <w:rsid w:val="007B4B84"/>
    <w:rsid w:val="007D7EBD"/>
    <w:rsid w:val="007E2037"/>
    <w:rsid w:val="007F27C0"/>
    <w:rsid w:val="0083190E"/>
    <w:rsid w:val="008330FB"/>
    <w:rsid w:val="00835D1B"/>
    <w:rsid w:val="00837F7F"/>
    <w:rsid w:val="0084026A"/>
    <w:rsid w:val="008529F1"/>
    <w:rsid w:val="008563C2"/>
    <w:rsid w:val="00881537"/>
    <w:rsid w:val="008A05EA"/>
    <w:rsid w:val="008A30AC"/>
    <w:rsid w:val="008B4492"/>
    <w:rsid w:val="008B5626"/>
    <w:rsid w:val="00901188"/>
    <w:rsid w:val="009905A4"/>
    <w:rsid w:val="009A56EE"/>
    <w:rsid w:val="009B13BC"/>
    <w:rsid w:val="009C430C"/>
    <w:rsid w:val="009F0395"/>
    <w:rsid w:val="00A571A9"/>
    <w:rsid w:val="00A608EF"/>
    <w:rsid w:val="00A904D3"/>
    <w:rsid w:val="00AA20E9"/>
    <w:rsid w:val="00AB31B2"/>
    <w:rsid w:val="00AC473F"/>
    <w:rsid w:val="00B01015"/>
    <w:rsid w:val="00B01CD1"/>
    <w:rsid w:val="00B24748"/>
    <w:rsid w:val="00B62E39"/>
    <w:rsid w:val="00B86DD7"/>
    <w:rsid w:val="00BA12E3"/>
    <w:rsid w:val="00BB3E4F"/>
    <w:rsid w:val="00BD2269"/>
    <w:rsid w:val="00BE008F"/>
    <w:rsid w:val="00BE36A1"/>
    <w:rsid w:val="00BF2BE8"/>
    <w:rsid w:val="00C014E5"/>
    <w:rsid w:val="00C27F72"/>
    <w:rsid w:val="00C54808"/>
    <w:rsid w:val="00C609A8"/>
    <w:rsid w:val="00C6254F"/>
    <w:rsid w:val="00C62D63"/>
    <w:rsid w:val="00C94F1E"/>
    <w:rsid w:val="00CB4F2A"/>
    <w:rsid w:val="00CC5B98"/>
    <w:rsid w:val="00CD7C88"/>
    <w:rsid w:val="00CF08ED"/>
    <w:rsid w:val="00CF11EB"/>
    <w:rsid w:val="00CF6685"/>
    <w:rsid w:val="00D14BF2"/>
    <w:rsid w:val="00D514D9"/>
    <w:rsid w:val="00D62585"/>
    <w:rsid w:val="00D65D60"/>
    <w:rsid w:val="00D70AC5"/>
    <w:rsid w:val="00D70B45"/>
    <w:rsid w:val="00D723D9"/>
    <w:rsid w:val="00D76566"/>
    <w:rsid w:val="00D80118"/>
    <w:rsid w:val="00D952C2"/>
    <w:rsid w:val="00DB0590"/>
    <w:rsid w:val="00DB27AB"/>
    <w:rsid w:val="00DB4734"/>
    <w:rsid w:val="00DB54EB"/>
    <w:rsid w:val="00DE149C"/>
    <w:rsid w:val="00E27BAF"/>
    <w:rsid w:val="00E34247"/>
    <w:rsid w:val="00E40FA3"/>
    <w:rsid w:val="00E42F36"/>
    <w:rsid w:val="00E470AB"/>
    <w:rsid w:val="00E508EA"/>
    <w:rsid w:val="00E53FBD"/>
    <w:rsid w:val="00E61AC0"/>
    <w:rsid w:val="00E62432"/>
    <w:rsid w:val="00E63B38"/>
    <w:rsid w:val="00E7590D"/>
    <w:rsid w:val="00E8653C"/>
    <w:rsid w:val="00EC208C"/>
    <w:rsid w:val="00EC5FC8"/>
    <w:rsid w:val="00EF5030"/>
    <w:rsid w:val="00F046D1"/>
    <w:rsid w:val="00F3113B"/>
    <w:rsid w:val="00F637FA"/>
    <w:rsid w:val="00FA08CF"/>
    <w:rsid w:val="00FA500C"/>
    <w:rsid w:val="00FD2907"/>
    <w:rsid w:val="00FF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AB198"/>
  <w15:docId w15:val="{E1932F50-87A8-4D88-ACD1-A0D9D05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rPr>
      <w:rFonts w:ascii="Cambria" w:eastAsia="MS Mincho" w:hAnsi="Cambria"/>
      <w:sz w:val="24"/>
      <w:szCs w:val="24"/>
    </w:rPr>
  </w:style>
  <w:style w:type="paragraph" w:styleId="berschrift1">
    <w:name w:val="heading 1"/>
    <w:basedOn w:val="Standard"/>
    <w:next w:val="Standard"/>
    <w:link w:val="berschrift1Zchn"/>
    <w:uiPriority w:val="99"/>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9"/>
    <w:qFormat/>
    <w:rsid w:val="00371960"/>
    <w:pPr>
      <w:keepNext/>
      <w:keepLines/>
      <w:spacing w:before="200"/>
      <w:outlineLvl w:val="1"/>
    </w:pPr>
    <w:rPr>
      <w:rFonts w:eastAsia="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D7FB2"/>
    <w:rPr>
      <w:rFonts w:ascii="Cambria" w:hAnsi="Cambria" w:cs="Times New Roman"/>
      <w:color w:val="365F91"/>
      <w:sz w:val="32"/>
      <w:lang w:eastAsia="de-DE"/>
    </w:rPr>
  </w:style>
  <w:style w:type="character" w:customStyle="1" w:styleId="berschrift2Zchn">
    <w:name w:val="Überschrift 2 Zchn"/>
    <w:basedOn w:val="Absatz-Standardschriftart"/>
    <w:link w:val="berschrift2"/>
    <w:uiPriority w:val="99"/>
    <w:locked/>
    <w:rsid w:val="00371960"/>
    <w:rPr>
      <w:rFonts w:ascii="Cambria" w:hAnsi="Cambria" w:cs="Times New Roman"/>
      <w:b/>
      <w:color w:val="4F81BD"/>
      <w:sz w:val="26"/>
      <w:lang w:eastAsia="de-DE"/>
    </w:rPr>
  </w:style>
  <w:style w:type="character" w:styleId="Fett">
    <w:name w:val="Strong"/>
    <w:basedOn w:val="Absatz-Standardschriftart"/>
    <w:uiPriority w:val="99"/>
    <w:qFormat/>
    <w:rsid w:val="001F0F7C"/>
    <w:rPr>
      <w:rFonts w:cs="Times New Roman"/>
      <w:b/>
    </w:rPr>
  </w:style>
  <w:style w:type="character" w:customStyle="1" w:styleId="fontstyle0">
    <w:name w:val="fontstyle0"/>
    <w:basedOn w:val="Absatz-Standardschriftart"/>
    <w:uiPriority w:val="99"/>
    <w:rsid w:val="004D280E"/>
    <w:rPr>
      <w:rFonts w:cs="Times New Roman"/>
    </w:rPr>
  </w:style>
  <w:style w:type="paragraph" w:styleId="Textkrper">
    <w:name w:val="Body Text"/>
    <w:basedOn w:val="Standard"/>
    <w:link w:val="TextkrperZchn"/>
    <w:uiPriority w:val="99"/>
    <w:rsid w:val="00371960"/>
    <w:pPr>
      <w:widowControl w:val="0"/>
      <w:autoSpaceDE w:val="0"/>
      <w:autoSpaceDN w:val="0"/>
      <w:ind w:left="100"/>
    </w:pPr>
    <w:rPr>
      <w:rFonts w:ascii="Times New Roman" w:eastAsia="Times New Roman" w:hAnsi="Times New Roman"/>
      <w:sz w:val="20"/>
      <w:szCs w:val="20"/>
      <w:lang w:val="en-US"/>
    </w:rPr>
  </w:style>
  <w:style w:type="character" w:customStyle="1" w:styleId="TextkrperZchn">
    <w:name w:val="Textkörper Zchn"/>
    <w:basedOn w:val="Absatz-Standardschriftart"/>
    <w:link w:val="Textkrper"/>
    <w:uiPriority w:val="99"/>
    <w:locked/>
    <w:rsid w:val="00371960"/>
    <w:rPr>
      <w:rFonts w:ascii="Times New Roman" w:hAnsi="Times New Roman" w:cs="Times New Roman"/>
      <w:lang w:val="en-US"/>
    </w:rPr>
  </w:style>
  <w:style w:type="paragraph" w:styleId="Listenabsatz">
    <w:name w:val="List Paragraph"/>
    <w:basedOn w:val="Standard"/>
    <w:uiPriority w:val="99"/>
    <w:qFormat/>
    <w:rsid w:val="004B0A22"/>
    <w:pPr>
      <w:widowControl w:val="0"/>
      <w:autoSpaceDE w:val="0"/>
      <w:autoSpaceDN w:val="0"/>
      <w:spacing w:before="11"/>
      <w:ind w:left="100"/>
    </w:pPr>
    <w:rPr>
      <w:rFonts w:ascii="Times New Roman" w:eastAsia="Times New Roman" w:hAnsi="Times New Roman"/>
      <w:sz w:val="22"/>
      <w:szCs w:val="22"/>
      <w:lang w:val="en-US" w:eastAsia="en-US"/>
    </w:rPr>
  </w:style>
  <w:style w:type="paragraph" w:styleId="Kopfzeile">
    <w:name w:val="header"/>
    <w:basedOn w:val="Standard"/>
    <w:link w:val="KopfzeileZchn"/>
    <w:uiPriority w:val="99"/>
    <w:unhideWhenUsed/>
    <w:rsid w:val="001D5407"/>
    <w:pPr>
      <w:tabs>
        <w:tab w:val="center" w:pos="4536"/>
        <w:tab w:val="right" w:pos="9072"/>
      </w:tabs>
    </w:pPr>
  </w:style>
  <w:style w:type="character" w:customStyle="1" w:styleId="KopfzeileZchn">
    <w:name w:val="Kopfzeile Zchn"/>
    <w:basedOn w:val="Absatz-Standardschriftart"/>
    <w:link w:val="Kopfzeile"/>
    <w:uiPriority w:val="99"/>
    <w:rsid w:val="001D5407"/>
    <w:rPr>
      <w:rFonts w:ascii="Cambria" w:eastAsia="MS Mincho" w:hAnsi="Cambria"/>
      <w:sz w:val="24"/>
      <w:szCs w:val="24"/>
    </w:rPr>
  </w:style>
  <w:style w:type="paragraph" w:styleId="Fuzeile">
    <w:name w:val="footer"/>
    <w:basedOn w:val="Standard"/>
    <w:link w:val="FuzeileZchn"/>
    <w:uiPriority w:val="99"/>
    <w:unhideWhenUsed/>
    <w:rsid w:val="001D5407"/>
    <w:pPr>
      <w:tabs>
        <w:tab w:val="center" w:pos="4536"/>
        <w:tab w:val="right" w:pos="9072"/>
      </w:tabs>
    </w:pPr>
  </w:style>
  <w:style w:type="character" w:customStyle="1" w:styleId="FuzeileZchn">
    <w:name w:val="Fußzeile Zchn"/>
    <w:basedOn w:val="Absatz-Standardschriftart"/>
    <w:link w:val="Fuzeile"/>
    <w:uiPriority w:val="99"/>
    <w:rsid w:val="001D5407"/>
    <w:rPr>
      <w:rFonts w:ascii="Cambria" w:eastAsia="MS Mincho" w:hAnsi="Cambria"/>
      <w:sz w:val="24"/>
      <w:szCs w:val="24"/>
    </w:rPr>
  </w:style>
  <w:style w:type="character" w:styleId="SchwacherVerweis">
    <w:name w:val="Subtle Reference"/>
    <w:basedOn w:val="Absatz-Standardschriftart"/>
    <w:uiPriority w:val="31"/>
    <w:qFormat/>
    <w:rsid w:val="001D540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15">
      <w:marLeft w:val="0"/>
      <w:marRight w:val="0"/>
      <w:marTop w:val="0"/>
      <w:marBottom w:val="0"/>
      <w:divBdr>
        <w:top w:val="none" w:sz="0" w:space="0" w:color="auto"/>
        <w:left w:val="none" w:sz="0" w:space="0" w:color="auto"/>
        <w:bottom w:val="none" w:sz="0" w:space="0" w:color="auto"/>
        <w:right w:val="none" w:sz="0" w:space="0" w:color="auto"/>
      </w:divBdr>
    </w:div>
    <w:div w:id="117071516">
      <w:marLeft w:val="0"/>
      <w:marRight w:val="0"/>
      <w:marTop w:val="0"/>
      <w:marBottom w:val="0"/>
      <w:divBdr>
        <w:top w:val="none" w:sz="0" w:space="0" w:color="auto"/>
        <w:left w:val="none" w:sz="0" w:space="0" w:color="auto"/>
        <w:bottom w:val="none" w:sz="0" w:space="0" w:color="auto"/>
        <w:right w:val="none" w:sz="0" w:space="0" w:color="auto"/>
      </w:divBdr>
    </w:div>
    <w:div w:id="117071518">
      <w:marLeft w:val="0"/>
      <w:marRight w:val="0"/>
      <w:marTop w:val="0"/>
      <w:marBottom w:val="0"/>
      <w:divBdr>
        <w:top w:val="none" w:sz="0" w:space="0" w:color="auto"/>
        <w:left w:val="none" w:sz="0" w:space="0" w:color="auto"/>
        <w:bottom w:val="none" w:sz="0" w:space="0" w:color="auto"/>
        <w:right w:val="none" w:sz="0" w:space="0" w:color="auto"/>
      </w:divBdr>
      <w:divsChild>
        <w:div w:id="117071524">
          <w:marLeft w:val="0"/>
          <w:marRight w:val="0"/>
          <w:marTop w:val="0"/>
          <w:marBottom w:val="0"/>
          <w:divBdr>
            <w:top w:val="none" w:sz="0" w:space="0" w:color="auto"/>
            <w:left w:val="none" w:sz="0" w:space="0" w:color="auto"/>
            <w:bottom w:val="none" w:sz="0" w:space="0" w:color="auto"/>
            <w:right w:val="none" w:sz="0" w:space="0" w:color="auto"/>
          </w:divBdr>
          <w:divsChild>
            <w:div w:id="117071517">
              <w:marLeft w:val="0"/>
              <w:marRight w:val="0"/>
              <w:marTop w:val="0"/>
              <w:marBottom w:val="0"/>
              <w:divBdr>
                <w:top w:val="none" w:sz="0" w:space="0" w:color="auto"/>
                <w:left w:val="none" w:sz="0" w:space="0" w:color="auto"/>
                <w:bottom w:val="none" w:sz="0" w:space="0" w:color="auto"/>
                <w:right w:val="none" w:sz="0" w:space="0" w:color="auto"/>
              </w:divBdr>
            </w:div>
            <w:div w:id="117071519">
              <w:marLeft w:val="0"/>
              <w:marRight w:val="0"/>
              <w:marTop w:val="0"/>
              <w:marBottom w:val="0"/>
              <w:divBdr>
                <w:top w:val="none" w:sz="0" w:space="0" w:color="auto"/>
                <w:left w:val="none" w:sz="0" w:space="0" w:color="auto"/>
                <w:bottom w:val="none" w:sz="0" w:space="0" w:color="auto"/>
                <w:right w:val="none" w:sz="0" w:space="0" w:color="auto"/>
              </w:divBdr>
            </w:div>
            <w:div w:id="117071520">
              <w:marLeft w:val="0"/>
              <w:marRight w:val="0"/>
              <w:marTop w:val="0"/>
              <w:marBottom w:val="0"/>
              <w:divBdr>
                <w:top w:val="none" w:sz="0" w:space="0" w:color="auto"/>
                <w:left w:val="none" w:sz="0" w:space="0" w:color="auto"/>
                <w:bottom w:val="none" w:sz="0" w:space="0" w:color="auto"/>
                <w:right w:val="none" w:sz="0" w:space="0" w:color="auto"/>
              </w:divBdr>
            </w:div>
            <w:div w:id="117071521">
              <w:marLeft w:val="0"/>
              <w:marRight w:val="0"/>
              <w:marTop w:val="0"/>
              <w:marBottom w:val="0"/>
              <w:divBdr>
                <w:top w:val="none" w:sz="0" w:space="0" w:color="auto"/>
                <w:left w:val="none" w:sz="0" w:space="0" w:color="auto"/>
                <w:bottom w:val="none" w:sz="0" w:space="0" w:color="auto"/>
                <w:right w:val="none" w:sz="0" w:space="0" w:color="auto"/>
              </w:divBdr>
            </w:div>
            <w:div w:id="117071522">
              <w:marLeft w:val="0"/>
              <w:marRight w:val="0"/>
              <w:marTop w:val="0"/>
              <w:marBottom w:val="0"/>
              <w:divBdr>
                <w:top w:val="none" w:sz="0" w:space="0" w:color="auto"/>
                <w:left w:val="none" w:sz="0" w:space="0" w:color="auto"/>
                <w:bottom w:val="none" w:sz="0" w:space="0" w:color="auto"/>
                <w:right w:val="none" w:sz="0" w:space="0" w:color="auto"/>
              </w:divBdr>
            </w:div>
            <w:div w:id="117071523">
              <w:marLeft w:val="0"/>
              <w:marRight w:val="0"/>
              <w:marTop w:val="0"/>
              <w:marBottom w:val="0"/>
              <w:divBdr>
                <w:top w:val="none" w:sz="0" w:space="0" w:color="auto"/>
                <w:left w:val="none" w:sz="0" w:space="0" w:color="auto"/>
                <w:bottom w:val="none" w:sz="0" w:space="0" w:color="auto"/>
                <w:right w:val="none" w:sz="0" w:space="0" w:color="auto"/>
              </w:divBdr>
            </w:div>
            <w:div w:id="117071525">
              <w:marLeft w:val="0"/>
              <w:marRight w:val="0"/>
              <w:marTop w:val="0"/>
              <w:marBottom w:val="0"/>
              <w:divBdr>
                <w:top w:val="none" w:sz="0" w:space="0" w:color="auto"/>
                <w:left w:val="none" w:sz="0" w:space="0" w:color="auto"/>
                <w:bottom w:val="none" w:sz="0" w:space="0" w:color="auto"/>
                <w:right w:val="none" w:sz="0" w:space="0" w:color="auto"/>
              </w:divBdr>
            </w:div>
            <w:div w:id="117071526">
              <w:marLeft w:val="0"/>
              <w:marRight w:val="0"/>
              <w:marTop w:val="0"/>
              <w:marBottom w:val="0"/>
              <w:divBdr>
                <w:top w:val="none" w:sz="0" w:space="0" w:color="auto"/>
                <w:left w:val="none" w:sz="0" w:space="0" w:color="auto"/>
                <w:bottom w:val="none" w:sz="0" w:space="0" w:color="auto"/>
                <w:right w:val="none" w:sz="0" w:space="0" w:color="auto"/>
              </w:divBdr>
            </w:div>
            <w:div w:id="1170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531">
      <w:marLeft w:val="0"/>
      <w:marRight w:val="0"/>
      <w:marTop w:val="0"/>
      <w:marBottom w:val="0"/>
      <w:divBdr>
        <w:top w:val="none" w:sz="0" w:space="0" w:color="auto"/>
        <w:left w:val="none" w:sz="0" w:space="0" w:color="auto"/>
        <w:bottom w:val="none" w:sz="0" w:space="0" w:color="auto"/>
        <w:right w:val="none" w:sz="0" w:space="0" w:color="auto"/>
      </w:divBdr>
      <w:divsChild>
        <w:div w:id="117071528">
          <w:marLeft w:val="0"/>
          <w:marRight w:val="0"/>
          <w:marTop w:val="0"/>
          <w:marBottom w:val="0"/>
          <w:divBdr>
            <w:top w:val="none" w:sz="0" w:space="0" w:color="auto"/>
            <w:left w:val="none" w:sz="0" w:space="0" w:color="auto"/>
            <w:bottom w:val="none" w:sz="0" w:space="0" w:color="auto"/>
            <w:right w:val="none" w:sz="0" w:space="0" w:color="auto"/>
          </w:divBdr>
        </w:div>
        <w:div w:id="117071529">
          <w:marLeft w:val="0"/>
          <w:marRight w:val="0"/>
          <w:marTop w:val="0"/>
          <w:marBottom w:val="0"/>
          <w:divBdr>
            <w:top w:val="none" w:sz="0" w:space="0" w:color="auto"/>
            <w:left w:val="none" w:sz="0" w:space="0" w:color="auto"/>
            <w:bottom w:val="none" w:sz="0" w:space="0" w:color="auto"/>
            <w:right w:val="none" w:sz="0" w:space="0" w:color="auto"/>
          </w:divBdr>
        </w:div>
        <w:div w:id="117071530">
          <w:marLeft w:val="0"/>
          <w:marRight w:val="0"/>
          <w:marTop w:val="0"/>
          <w:marBottom w:val="0"/>
          <w:divBdr>
            <w:top w:val="none" w:sz="0" w:space="0" w:color="auto"/>
            <w:left w:val="none" w:sz="0" w:space="0" w:color="auto"/>
            <w:bottom w:val="none" w:sz="0" w:space="0" w:color="auto"/>
            <w:right w:val="none" w:sz="0" w:space="0" w:color="auto"/>
          </w:divBdr>
        </w:div>
        <w:div w:id="117071532">
          <w:marLeft w:val="0"/>
          <w:marRight w:val="0"/>
          <w:marTop w:val="0"/>
          <w:marBottom w:val="0"/>
          <w:divBdr>
            <w:top w:val="none" w:sz="0" w:space="0" w:color="auto"/>
            <w:left w:val="none" w:sz="0" w:space="0" w:color="auto"/>
            <w:bottom w:val="none" w:sz="0" w:space="0" w:color="auto"/>
            <w:right w:val="none" w:sz="0" w:space="0" w:color="auto"/>
          </w:divBdr>
        </w:div>
        <w:div w:id="117071533">
          <w:marLeft w:val="0"/>
          <w:marRight w:val="0"/>
          <w:marTop w:val="0"/>
          <w:marBottom w:val="0"/>
          <w:divBdr>
            <w:top w:val="none" w:sz="0" w:space="0" w:color="auto"/>
            <w:left w:val="none" w:sz="0" w:space="0" w:color="auto"/>
            <w:bottom w:val="none" w:sz="0" w:space="0" w:color="auto"/>
            <w:right w:val="none" w:sz="0" w:space="0" w:color="auto"/>
          </w:divBdr>
        </w:div>
        <w:div w:id="117071534">
          <w:marLeft w:val="0"/>
          <w:marRight w:val="0"/>
          <w:marTop w:val="0"/>
          <w:marBottom w:val="0"/>
          <w:divBdr>
            <w:top w:val="none" w:sz="0" w:space="0" w:color="auto"/>
            <w:left w:val="none" w:sz="0" w:space="0" w:color="auto"/>
            <w:bottom w:val="none" w:sz="0" w:space="0" w:color="auto"/>
            <w:right w:val="none" w:sz="0" w:space="0" w:color="auto"/>
          </w:divBdr>
        </w:div>
        <w:div w:id="117071535">
          <w:marLeft w:val="0"/>
          <w:marRight w:val="0"/>
          <w:marTop w:val="0"/>
          <w:marBottom w:val="0"/>
          <w:divBdr>
            <w:top w:val="none" w:sz="0" w:space="0" w:color="auto"/>
            <w:left w:val="none" w:sz="0" w:space="0" w:color="auto"/>
            <w:bottom w:val="none" w:sz="0" w:space="0" w:color="auto"/>
            <w:right w:val="none" w:sz="0" w:space="0" w:color="auto"/>
          </w:divBdr>
        </w:div>
        <w:div w:id="117071536">
          <w:marLeft w:val="0"/>
          <w:marRight w:val="0"/>
          <w:marTop w:val="0"/>
          <w:marBottom w:val="0"/>
          <w:divBdr>
            <w:top w:val="none" w:sz="0" w:space="0" w:color="auto"/>
            <w:left w:val="none" w:sz="0" w:space="0" w:color="auto"/>
            <w:bottom w:val="none" w:sz="0" w:space="0" w:color="auto"/>
            <w:right w:val="none" w:sz="0" w:space="0" w:color="auto"/>
          </w:divBdr>
        </w:div>
        <w:div w:id="117071537">
          <w:marLeft w:val="0"/>
          <w:marRight w:val="0"/>
          <w:marTop w:val="0"/>
          <w:marBottom w:val="0"/>
          <w:divBdr>
            <w:top w:val="none" w:sz="0" w:space="0" w:color="auto"/>
            <w:left w:val="none" w:sz="0" w:space="0" w:color="auto"/>
            <w:bottom w:val="none" w:sz="0" w:space="0" w:color="auto"/>
            <w:right w:val="none" w:sz="0" w:space="0" w:color="auto"/>
          </w:divBdr>
        </w:div>
        <w:div w:id="11707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EDC9-B351-4752-A3D8-28720C0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16565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Schmidt, Dr. Helfried</cp:lastModifiedBy>
  <cp:revision>6</cp:revision>
  <dcterms:created xsi:type="dcterms:W3CDTF">2021-09-03T13:02:00Z</dcterms:created>
  <dcterms:modified xsi:type="dcterms:W3CDTF">2021-09-05T07:14:00Z</dcterms:modified>
</cp:coreProperties>
</file>