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9B98" w14:textId="77777777" w:rsidR="00372908" w:rsidRPr="003F403C" w:rsidRDefault="00372908" w:rsidP="00C6254F">
      <w:pPr>
        <w:outlineLvl w:val="0"/>
        <w:rPr>
          <w:rFonts w:ascii="Verdana" w:hAnsi="Verdana"/>
          <w:b/>
          <w:i/>
          <w:color w:val="FF0000"/>
          <w:sz w:val="28"/>
          <w:szCs w:val="28"/>
        </w:rPr>
      </w:pPr>
      <w:r>
        <w:rPr>
          <w:rFonts w:ascii="Verdana" w:hAnsi="Verdana"/>
          <w:b/>
          <w:i/>
          <w:color w:val="FF0000"/>
          <w:sz w:val="28"/>
          <w:szCs w:val="28"/>
        </w:rPr>
        <w:t xml:space="preserve">                                                      BERLIN/BRANDENBURG</w:t>
      </w:r>
      <w:r w:rsidRPr="003F403C">
        <w:rPr>
          <w:rFonts w:ascii="Verdana" w:hAnsi="Verdana"/>
          <w:b/>
          <w:i/>
          <w:color w:val="FF0000"/>
          <w:sz w:val="28"/>
          <w:szCs w:val="28"/>
        </w:rPr>
        <w:t xml:space="preserve"> </w:t>
      </w:r>
    </w:p>
    <w:p w14:paraId="77D00542" w14:textId="77777777" w:rsidR="00372908" w:rsidRPr="003F403C" w:rsidRDefault="00372908" w:rsidP="00C6254F">
      <w:pPr>
        <w:ind w:left="7080"/>
        <w:outlineLvl w:val="0"/>
        <w:rPr>
          <w:rFonts w:ascii="Verdana" w:hAnsi="Verdana"/>
          <w:b/>
          <w:i/>
          <w:color w:val="FF0000"/>
        </w:rPr>
      </w:pPr>
      <w:r>
        <w:rPr>
          <w:rFonts w:ascii="Verdana" w:hAnsi="Verdana"/>
          <w:b/>
          <w:i/>
          <w:color w:val="FF0000"/>
        </w:rPr>
        <w:t xml:space="preserve">    </w:t>
      </w:r>
      <w:r w:rsidRPr="003F403C">
        <w:rPr>
          <w:rFonts w:ascii="Verdana" w:hAnsi="Verdana"/>
          <w:b/>
          <w:i/>
          <w:color w:val="FF0000"/>
        </w:rPr>
        <w:t>Preisträger</w:t>
      </w:r>
    </w:p>
    <w:p w14:paraId="56852D26" w14:textId="77777777" w:rsidR="00372908" w:rsidRPr="0075544D" w:rsidRDefault="00372908" w:rsidP="00C6254F">
      <w:pPr>
        <w:rPr>
          <w:rFonts w:ascii="Verdana" w:hAnsi="Verdana"/>
          <w:b/>
          <w:color w:val="0000FF"/>
          <w:sz w:val="22"/>
          <w:szCs w:val="22"/>
        </w:rPr>
      </w:pPr>
      <w:r w:rsidRPr="00374A2E">
        <w:rPr>
          <w:rFonts w:ascii="Verdana" w:hAnsi="Verdana"/>
          <w:b/>
          <w:color w:val="0000FF"/>
          <w:sz w:val="22"/>
          <w:szCs w:val="22"/>
        </w:rPr>
        <w:t>KNAUER Wissenschaftliche Geräte GmbH</w:t>
      </w:r>
    </w:p>
    <w:p w14:paraId="4E21EA43" w14:textId="77777777" w:rsidR="00372908" w:rsidRPr="00587FA1" w:rsidRDefault="00372908" w:rsidP="00C6254F">
      <w:pPr>
        <w:rPr>
          <w:rFonts w:ascii="Verdana" w:hAnsi="Verdana"/>
          <w:sz w:val="20"/>
          <w:szCs w:val="20"/>
        </w:rPr>
      </w:pPr>
      <w:r w:rsidRPr="00587FA1">
        <w:rPr>
          <w:rFonts w:ascii="Verdana" w:hAnsi="Verdana"/>
          <w:bCs/>
          <w:sz w:val="20"/>
          <w:szCs w:val="20"/>
        </w:rPr>
        <w:t>1</w:t>
      </w:r>
      <w:r>
        <w:rPr>
          <w:rFonts w:ascii="Verdana" w:hAnsi="Verdana"/>
          <w:bCs/>
          <w:sz w:val="20"/>
          <w:szCs w:val="20"/>
        </w:rPr>
        <w:t>4163</w:t>
      </w:r>
      <w:r w:rsidRPr="00587FA1">
        <w:rPr>
          <w:rFonts w:ascii="Verdana" w:hAnsi="Verdana"/>
          <w:sz w:val="20"/>
          <w:szCs w:val="20"/>
        </w:rPr>
        <w:t xml:space="preserve"> </w:t>
      </w:r>
      <w:r>
        <w:rPr>
          <w:rFonts w:ascii="Verdana" w:hAnsi="Verdana"/>
          <w:sz w:val="20"/>
          <w:szCs w:val="20"/>
        </w:rPr>
        <w:t>Berlin</w:t>
      </w:r>
    </w:p>
    <w:p w14:paraId="0624F5EB" w14:textId="77777777" w:rsidR="00372908" w:rsidRPr="0075544D" w:rsidRDefault="00372908" w:rsidP="00C6254F">
      <w:pPr>
        <w:rPr>
          <w:rFonts w:ascii="Verdana" w:hAnsi="Verdana"/>
          <w:b/>
          <w:sz w:val="16"/>
          <w:szCs w:val="16"/>
        </w:rPr>
      </w:pPr>
    </w:p>
    <w:p w14:paraId="52FAE939" w14:textId="77777777" w:rsidR="00372908" w:rsidRPr="0075544D" w:rsidRDefault="00372908" w:rsidP="00C6254F">
      <w:pPr>
        <w:rPr>
          <w:rFonts w:ascii="Verdana" w:hAnsi="Verdana"/>
          <w:b/>
          <w:i/>
          <w:sz w:val="20"/>
          <w:szCs w:val="20"/>
        </w:rPr>
      </w:pPr>
      <w:r w:rsidRPr="00374A2E">
        <w:rPr>
          <w:rFonts w:ascii="Verdana" w:hAnsi="Verdana"/>
          <w:b/>
          <w:i/>
          <w:sz w:val="20"/>
          <w:szCs w:val="20"/>
        </w:rPr>
        <w:t>Wir trennen Moleküle</w:t>
      </w:r>
      <w:r>
        <w:rPr>
          <w:rFonts w:ascii="Verdana" w:hAnsi="Verdana"/>
          <w:b/>
          <w:i/>
          <w:sz w:val="20"/>
          <w:szCs w:val="20"/>
        </w:rPr>
        <w:t xml:space="preserve"> </w:t>
      </w:r>
      <w:r w:rsidRPr="00374A2E">
        <w:rPr>
          <w:rFonts w:ascii="Verdana" w:hAnsi="Verdana"/>
          <w:b/>
          <w:i/>
          <w:sz w:val="20"/>
          <w:szCs w:val="20"/>
        </w:rPr>
        <w:t>und verbinden Menschen</w:t>
      </w:r>
    </w:p>
    <w:p w14:paraId="7ED21A07" w14:textId="77777777" w:rsidR="00372908" w:rsidRPr="0075544D" w:rsidRDefault="00372908" w:rsidP="00C6254F">
      <w:pPr>
        <w:rPr>
          <w:rFonts w:ascii="Verdana" w:hAnsi="Verdana"/>
          <w:b/>
          <w:sz w:val="16"/>
          <w:szCs w:val="16"/>
        </w:rPr>
      </w:pPr>
    </w:p>
    <w:p w14:paraId="19C167E5" w14:textId="1A58C177" w:rsidR="002B7A53" w:rsidRDefault="00372908" w:rsidP="00C6254F">
      <w:pPr>
        <w:rPr>
          <w:rFonts w:ascii="Verdana" w:hAnsi="Verdana"/>
          <w:sz w:val="20"/>
          <w:szCs w:val="20"/>
        </w:rPr>
      </w:pPr>
      <w:r w:rsidRPr="00374A2E">
        <w:rPr>
          <w:rFonts w:ascii="Verdana" w:hAnsi="Verdana"/>
          <w:sz w:val="20"/>
          <w:szCs w:val="20"/>
        </w:rPr>
        <w:t>Die KNAUER Wissenschaftliche Geräte GmbH hat sich als weltweiter Partner der Wissenschaft einen Namen gemacht. Das Berliner Unternehmen wurde 1962 gegründet und gilt als Spezialist im Bereich der Flüssigkeitschromatogra</w:t>
      </w:r>
      <w:r w:rsidR="00243D67">
        <w:rPr>
          <w:rFonts w:ascii="Verdana" w:hAnsi="Verdana"/>
          <w:sz w:val="20"/>
          <w:szCs w:val="20"/>
        </w:rPr>
        <w:t>f</w:t>
      </w:r>
      <w:r w:rsidRPr="00374A2E">
        <w:rPr>
          <w:rFonts w:ascii="Verdana" w:hAnsi="Verdana"/>
          <w:sz w:val="20"/>
          <w:szCs w:val="20"/>
        </w:rPr>
        <w:t>ie und ist der erste deutsche HPLC-Gerätehersteller. Kunden aus Lehre und Forschung schätzen das Unternehmen für sein Know-</w:t>
      </w:r>
      <w:r w:rsidR="00243D67">
        <w:rPr>
          <w:rFonts w:ascii="Verdana" w:hAnsi="Verdana"/>
          <w:sz w:val="20"/>
          <w:szCs w:val="20"/>
        </w:rPr>
        <w:t>h</w:t>
      </w:r>
      <w:r w:rsidRPr="00374A2E">
        <w:rPr>
          <w:rFonts w:ascii="Verdana" w:hAnsi="Verdana"/>
          <w:sz w:val="20"/>
          <w:szCs w:val="20"/>
        </w:rPr>
        <w:t xml:space="preserve">ow. Grundstein für den Unternehmenserfolg war und ist das </w:t>
      </w:r>
      <w:proofErr w:type="spellStart"/>
      <w:r w:rsidRPr="00374A2E">
        <w:rPr>
          <w:rFonts w:ascii="Verdana" w:hAnsi="Verdana"/>
          <w:sz w:val="20"/>
          <w:szCs w:val="20"/>
        </w:rPr>
        <w:t>Osmometer</w:t>
      </w:r>
      <w:proofErr w:type="spellEnd"/>
      <w:r w:rsidRPr="00374A2E">
        <w:rPr>
          <w:rFonts w:ascii="Verdana" w:hAnsi="Verdana"/>
          <w:sz w:val="20"/>
          <w:szCs w:val="20"/>
        </w:rPr>
        <w:t xml:space="preserve">, mit dem die Osmolarität biologischer Lösungen, gebräuchlich in der Medizin und </w:t>
      </w:r>
      <w:r w:rsidR="00243D67">
        <w:rPr>
          <w:rFonts w:ascii="Verdana" w:hAnsi="Verdana"/>
          <w:sz w:val="20"/>
          <w:szCs w:val="20"/>
        </w:rPr>
        <w:t xml:space="preserve">in </w:t>
      </w:r>
      <w:r w:rsidRPr="00374A2E">
        <w:rPr>
          <w:rFonts w:ascii="Verdana" w:hAnsi="Verdana"/>
          <w:sz w:val="20"/>
          <w:szCs w:val="20"/>
        </w:rPr>
        <w:t xml:space="preserve">der Lebensmittelbranche, bestimmt werden kann. </w:t>
      </w:r>
    </w:p>
    <w:p w14:paraId="36985484" w14:textId="77777777" w:rsidR="00461378" w:rsidRDefault="00461378" w:rsidP="00C6254F">
      <w:pPr>
        <w:rPr>
          <w:rFonts w:ascii="Verdana" w:hAnsi="Verdana"/>
          <w:sz w:val="20"/>
          <w:szCs w:val="20"/>
        </w:rPr>
      </w:pPr>
    </w:p>
    <w:p w14:paraId="2BBB77B0" w14:textId="6D68FC05" w:rsidR="002B7A53" w:rsidRDefault="00372908" w:rsidP="00C6254F">
      <w:pPr>
        <w:rPr>
          <w:rFonts w:ascii="Verdana" w:hAnsi="Verdana"/>
          <w:sz w:val="20"/>
          <w:szCs w:val="20"/>
        </w:rPr>
      </w:pPr>
      <w:r w:rsidRPr="00374A2E">
        <w:rPr>
          <w:rFonts w:ascii="Verdana" w:hAnsi="Verdana"/>
          <w:sz w:val="20"/>
          <w:szCs w:val="20"/>
        </w:rPr>
        <w:t xml:space="preserve">Aufgrund der Corona-Pandemie konnte die KNAUER Wissenschaftliche Geräte GmbH ein weiteres Geschäftsfeld etablieren. </w:t>
      </w:r>
      <w:r w:rsidR="002B7A53">
        <w:rPr>
          <w:rFonts w:ascii="Verdana" w:hAnsi="Verdana"/>
          <w:sz w:val="20"/>
          <w:szCs w:val="20"/>
        </w:rPr>
        <w:t xml:space="preserve">Eine </w:t>
      </w:r>
      <w:r w:rsidRPr="00374A2E">
        <w:rPr>
          <w:rFonts w:ascii="Verdana" w:hAnsi="Verdana"/>
          <w:sz w:val="20"/>
          <w:szCs w:val="20"/>
        </w:rPr>
        <w:t xml:space="preserve">unternehmensintern entwickelte Hochdruckpumpe wird unter anderem beim Unternehmen Pfizer für die Herstellung von Lipid-Nanopartikeln eingesetzt. Des Weiteren entwickelt das Unternehmen Produktionssysteme, die </w:t>
      </w:r>
      <w:r w:rsidR="00461378">
        <w:rPr>
          <w:rFonts w:ascii="Verdana" w:hAnsi="Verdana"/>
          <w:sz w:val="20"/>
          <w:szCs w:val="20"/>
        </w:rPr>
        <w:t xml:space="preserve">zum Beispiel bei der </w:t>
      </w:r>
      <w:r w:rsidRPr="00374A2E">
        <w:rPr>
          <w:rFonts w:ascii="Verdana" w:hAnsi="Verdana"/>
          <w:sz w:val="20"/>
          <w:szCs w:val="20"/>
        </w:rPr>
        <w:t>Herstellung von Impfstoffen</w:t>
      </w:r>
      <w:r w:rsidR="00461378">
        <w:rPr>
          <w:rFonts w:ascii="Verdana" w:hAnsi="Verdana"/>
          <w:sz w:val="20"/>
          <w:szCs w:val="20"/>
        </w:rPr>
        <w:t xml:space="preserve"> mittels </w:t>
      </w:r>
      <w:r w:rsidRPr="00374A2E">
        <w:rPr>
          <w:rFonts w:ascii="Verdana" w:hAnsi="Verdana"/>
          <w:sz w:val="20"/>
          <w:szCs w:val="20"/>
        </w:rPr>
        <w:t xml:space="preserve">mRNA-Technologie zur Anwendung kommen. </w:t>
      </w:r>
    </w:p>
    <w:p w14:paraId="51EB56F4" w14:textId="77777777" w:rsidR="002B7A53" w:rsidRPr="002B7A53" w:rsidRDefault="002B7A53" w:rsidP="00C6254F">
      <w:pPr>
        <w:rPr>
          <w:rFonts w:ascii="Verdana" w:hAnsi="Verdana"/>
          <w:sz w:val="16"/>
          <w:szCs w:val="16"/>
          <w:vertAlign w:val="subscript"/>
        </w:rPr>
      </w:pPr>
    </w:p>
    <w:p w14:paraId="4C73BB70" w14:textId="23946502" w:rsidR="002B7A53" w:rsidRDefault="00372908" w:rsidP="00C6254F">
      <w:pPr>
        <w:rPr>
          <w:rFonts w:ascii="Verdana" w:hAnsi="Verdana"/>
          <w:sz w:val="20"/>
          <w:szCs w:val="20"/>
        </w:rPr>
      </w:pPr>
      <w:r w:rsidRPr="00374A2E">
        <w:rPr>
          <w:rFonts w:ascii="Verdana" w:hAnsi="Verdana"/>
          <w:sz w:val="20"/>
          <w:szCs w:val="20"/>
        </w:rPr>
        <w:t>Die Kunden des Unternehmens schätzen die Qualität der Produkte, die traditionell ausschließlich in der Berliner Firmenzentrale entwickelt und produziert werden. „Made in Germany“ heißt das Zauberwort, das mit einer sehr hohen Wertschöpfung verknüpft ist. Weitere Grundsteine des Erfolgs sind die Leidenschaft der Mitarbeiter für ihren Beruf und die hohe Expertise des Einzelnen. Neben den Kernkompetenzen legt die Geschäfts</w:t>
      </w:r>
      <w:r w:rsidR="002B7A53">
        <w:rPr>
          <w:rFonts w:ascii="Verdana" w:hAnsi="Verdana"/>
          <w:sz w:val="20"/>
          <w:szCs w:val="20"/>
        </w:rPr>
        <w:t>-</w:t>
      </w:r>
      <w:r w:rsidRPr="00374A2E">
        <w:rPr>
          <w:rFonts w:ascii="Verdana" w:hAnsi="Verdana"/>
          <w:sz w:val="20"/>
          <w:szCs w:val="20"/>
        </w:rPr>
        <w:t xml:space="preserve">führung großen Wert auf </w:t>
      </w:r>
      <w:proofErr w:type="spellStart"/>
      <w:r w:rsidRPr="00374A2E">
        <w:rPr>
          <w:rFonts w:ascii="Verdana" w:hAnsi="Verdana"/>
          <w:sz w:val="20"/>
          <w:szCs w:val="20"/>
        </w:rPr>
        <w:t>Sustainability</w:t>
      </w:r>
      <w:proofErr w:type="spellEnd"/>
      <w:r w:rsidRPr="00374A2E">
        <w:rPr>
          <w:rFonts w:ascii="Verdana" w:hAnsi="Verdana"/>
          <w:sz w:val="20"/>
          <w:szCs w:val="20"/>
        </w:rPr>
        <w:t>, was zu großer Begeisterung innerhalb des Mitarbeiterstammes führt. Mit viel Herz und Engagement wird ein aktiver Beitrag gegen Probleme wie Erderwärmung, Entwaldung, Verlust der Biodiversität, Ressourcen</w:t>
      </w:r>
      <w:r w:rsidR="002B7A53">
        <w:rPr>
          <w:rFonts w:ascii="Verdana" w:hAnsi="Verdana"/>
          <w:sz w:val="20"/>
          <w:szCs w:val="20"/>
        </w:rPr>
        <w:t>-</w:t>
      </w:r>
      <w:r w:rsidRPr="00374A2E">
        <w:rPr>
          <w:rFonts w:ascii="Verdana" w:hAnsi="Verdana"/>
          <w:sz w:val="20"/>
          <w:szCs w:val="20"/>
        </w:rPr>
        <w:t xml:space="preserve">verschwendung und Müllberge als Teil einer langfristigen Strategie und Vision für mehr Nachhaltigkeit geleistet. </w:t>
      </w:r>
    </w:p>
    <w:p w14:paraId="0EF3C68F" w14:textId="77777777" w:rsidR="00461378" w:rsidRDefault="00461378" w:rsidP="00C6254F">
      <w:pPr>
        <w:rPr>
          <w:rFonts w:ascii="Verdana" w:hAnsi="Verdana"/>
          <w:sz w:val="20"/>
          <w:szCs w:val="20"/>
        </w:rPr>
      </w:pPr>
    </w:p>
    <w:p w14:paraId="56624AC9" w14:textId="324AD4F6" w:rsidR="00372908" w:rsidRDefault="00461378" w:rsidP="00C6254F">
      <w:pPr>
        <w:rPr>
          <w:rFonts w:ascii="Verdana" w:hAnsi="Verdana"/>
          <w:sz w:val="20"/>
          <w:szCs w:val="20"/>
        </w:rPr>
      </w:pPr>
      <w:r>
        <w:rPr>
          <w:rFonts w:ascii="Verdana" w:hAnsi="Verdana"/>
          <w:sz w:val="20"/>
          <w:szCs w:val="20"/>
        </w:rPr>
        <w:t>Auch</w:t>
      </w:r>
      <w:r w:rsidR="002B7A53">
        <w:rPr>
          <w:rFonts w:ascii="Verdana" w:hAnsi="Verdana"/>
          <w:sz w:val="20"/>
          <w:szCs w:val="20"/>
        </w:rPr>
        <w:t xml:space="preserve"> </w:t>
      </w:r>
      <w:r w:rsidR="00372908" w:rsidRPr="00374A2E">
        <w:rPr>
          <w:rFonts w:ascii="Verdana" w:hAnsi="Verdana"/>
          <w:sz w:val="20"/>
          <w:szCs w:val="20"/>
        </w:rPr>
        <w:t xml:space="preserve">die Mitarbeiterpolitik </w:t>
      </w:r>
      <w:r>
        <w:rPr>
          <w:rFonts w:ascii="Verdana" w:hAnsi="Verdana"/>
          <w:sz w:val="20"/>
          <w:szCs w:val="20"/>
        </w:rPr>
        <w:t>ist nachhaltig</w:t>
      </w:r>
      <w:r w:rsidR="00372908" w:rsidRPr="00374A2E">
        <w:rPr>
          <w:rFonts w:ascii="Verdana" w:hAnsi="Verdana"/>
          <w:sz w:val="20"/>
          <w:szCs w:val="20"/>
        </w:rPr>
        <w:t xml:space="preserve">. </w:t>
      </w:r>
      <w:r w:rsidR="002B7A53">
        <w:rPr>
          <w:rFonts w:ascii="Verdana" w:hAnsi="Verdana"/>
          <w:sz w:val="20"/>
          <w:szCs w:val="20"/>
        </w:rPr>
        <w:t>D</w:t>
      </w:r>
      <w:r w:rsidR="00372908" w:rsidRPr="00374A2E">
        <w:rPr>
          <w:rFonts w:ascii="Verdana" w:hAnsi="Verdana"/>
          <w:sz w:val="20"/>
          <w:szCs w:val="20"/>
        </w:rPr>
        <w:t xml:space="preserve">ie Geschäftsführung </w:t>
      </w:r>
      <w:r w:rsidR="002B7A53">
        <w:rPr>
          <w:rFonts w:ascii="Verdana" w:hAnsi="Verdana"/>
          <w:sz w:val="20"/>
          <w:szCs w:val="20"/>
        </w:rPr>
        <w:t xml:space="preserve">legt </w:t>
      </w:r>
      <w:r w:rsidR="00372908" w:rsidRPr="00374A2E">
        <w:rPr>
          <w:rFonts w:ascii="Verdana" w:hAnsi="Verdana"/>
          <w:sz w:val="20"/>
          <w:szCs w:val="20"/>
        </w:rPr>
        <w:t>großen Wert auf die kontinuierliche Förderung und Qualifizierung jedes Einzelnen. D</w:t>
      </w:r>
      <w:r w:rsidR="002B7A53">
        <w:rPr>
          <w:rFonts w:ascii="Verdana" w:hAnsi="Verdana"/>
          <w:sz w:val="20"/>
          <w:szCs w:val="20"/>
        </w:rPr>
        <w:t>a</w:t>
      </w:r>
      <w:r w:rsidR="00372908" w:rsidRPr="00374A2E">
        <w:rPr>
          <w:rFonts w:ascii="Verdana" w:hAnsi="Verdana"/>
          <w:sz w:val="20"/>
          <w:szCs w:val="20"/>
        </w:rPr>
        <w:t>s führte dazu, dass eine Vielzahl der Führungskräfte aus den eigenen Reihen rekrutiert werden konnte. Einen Beitrag hierzu leistete mit Sicherheit au</w:t>
      </w:r>
      <w:r w:rsidR="00372908">
        <w:rPr>
          <w:rFonts w:ascii="Verdana" w:hAnsi="Verdana"/>
          <w:sz w:val="20"/>
          <w:szCs w:val="20"/>
        </w:rPr>
        <w:t>ch</w:t>
      </w:r>
      <w:r w:rsidR="00372908" w:rsidRPr="00374A2E">
        <w:rPr>
          <w:rFonts w:ascii="Verdana" w:hAnsi="Verdana"/>
          <w:sz w:val="20"/>
          <w:szCs w:val="20"/>
        </w:rPr>
        <w:t xml:space="preserve"> die 2016 ins Leben gerufene KNAUER-Akademie, die dank ihres 42 Schulungen umfassenden Portfolios für eine kontinuierliche Fort- und Weiterbildung der 165 Mitarbeiter sorgt. Großes Engagement zeigt </w:t>
      </w:r>
      <w:r w:rsidR="002B7A53">
        <w:rPr>
          <w:rFonts w:ascii="Verdana" w:hAnsi="Verdana"/>
          <w:sz w:val="20"/>
          <w:szCs w:val="20"/>
        </w:rPr>
        <w:t xml:space="preserve">das Unternehmen </w:t>
      </w:r>
      <w:r>
        <w:rPr>
          <w:rFonts w:ascii="Verdana" w:hAnsi="Verdana"/>
          <w:sz w:val="20"/>
          <w:szCs w:val="20"/>
        </w:rPr>
        <w:t>bei der</w:t>
      </w:r>
      <w:r w:rsidR="00372908" w:rsidRPr="00374A2E">
        <w:rPr>
          <w:rFonts w:ascii="Verdana" w:hAnsi="Verdana"/>
          <w:sz w:val="20"/>
          <w:szCs w:val="20"/>
        </w:rPr>
        <w:t xml:space="preserve"> Integration von Schwerbehinderten und Flüchtlingen. </w:t>
      </w:r>
    </w:p>
    <w:p w14:paraId="13DBE14E" w14:textId="77777777" w:rsidR="002B7A53" w:rsidRPr="002B7A53" w:rsidRDefault="002B7A53" w:rsidP="00C6254F">
      <w:pPr>
        <w:rPr>
          <w:rFonts w:ascii="Verdana" w:hAnsi="Verdana"/>
          <w:sz w:val="16"/>
          <w:szCs w:val="16"/>
          <w:vertAlign w:val="subscript"/>
        </w:rPr>
      </w:pPr>
    </w:p>
    <w:p w14:paraId="755F3078" w14:textId="6DA24D38" w:rsidR="00372908" w:rsidRPr="0075544D" w:rsidRDefault="00372908" w:rsidP="00C6254F">
      <w:pPr>
        <w:rPr>
          <w:rFonts w:ascii="Verdana" w:hAnsi="Verdana"/>
          <w:sz w:val="20"/>
          <w:szCs w:val="20"/>
        </w:rPr>
      </w:pPr>
      <w:r w:rsidRPr="00374A2E">
        <w:rPr>
          <w:rFonts w:ascii="Verdana" w:hAnsi="Verdana"/>
          <w:sz w:val="20"/>
          <w:szCs w:val="20"/>
        </w:rPr>
        <w:t>Die zukünftige Unternehmensentwicklung betrachtend, fokussiert sich KNAUER auf kurz-, mittel- und langfristige Themen wie der kontinuierlichen Weiterentwicklung des Geräteportfolios und der Verbesserung bestehender Bau- und Kleinteile</w:t>
      </w:r>
      <w:r w:rsidR="002B7A53">
        <w:rPr>
          <w:rFonts w:ascii="Verdana" w:hAnsi="Verdana"/>
          <w:sz w:val="20"/>
          <w:szCs w:val="20"/>
        </w:rPr>
        <w:t xml:space="preserve">, </w:t>
      </w:r>
      <w:r w:rsidRPr="00374A2E">
        <w:rPr>
          <w:rFonts w:ascii="Verdana" w:hAnsi="Verdana"/>
          <w:sz w:val="20"/>
          <w:szCs w:val="20"/>
        </w:rPr>
        <w:t xml:space="preserve">dem Ausbau der Kernkompetenzen durch eine </w:t>
      </w:r>
      <w:proofErr w:type="spellStart"/>
      <w:r w:rsidRPr="00374A2E">
        <w:rPr>
          <w:rFonts w:ascii="Verdana" w:hAnsi="Verdana"/>
          <w:sz w:val="20"/>
          <w:szCs w:val="20"/>
        </w:rPr>
        <w:t>Autosampler</w:t>
      </w:r>
      <w:proofErr w:type="spellEnd"/>
      <w:r w:rsidRPr="00374A2E">
        <w:rPr>
          <w:rFonts w:ascii="Verdana" w:hAnsi="Verdana"/>
          <w:sz w:val="20"/>
          <w:szCs w:val="20"/>
        </w:rPr>
        <w:t xml:space="preserve">-Eigenentwicklung sowie der Entwicklung eines Säulen-Thermostats. Des Weiteren engagiert sich </w:t>
      </w:r>
      <w:r w:rsidR="002B7A53">
        <w:rPr>
          <w:rFonts w:ascii="Verdana" w:hAnsi="Verdana"/>
          <w:sz w:val="20"/>
          <w:szCs w:val="20"/>
        </w:rPr>
        <w:t xml:space="preserve">das Unternehmen bei </w:t>
      </w:r>
      <w:r w:rsidRPr="00374A2E">
        <w:rPr>
          <w:rFonts w:ascii="Verdana" w:hAnsi="Verdana"/>
          <w:sz w:val="20"/>
          <w:szCs w:val="20"/>
        </w:rPr>
        <w:t>schulische</w:t>
      </w:r>
      <w:r w:rsidR="002B7A53">
        <w:rPr>
          <w:rFonts w:ascii="Verdana" w:hAnsi="Verdana"/>
          <w:sz w:val="20"/>
          <w:szCs w:val="20"/>
        </w:rPr>
        <w:t>n</w:t>
      </w:r>
      <w:r w:rsidRPr="00374A2E">
        <w:rPr>
          <w:rFonts w:ascii="Verdana" w:hAnsi="Verdana"/>
          <w:sz w:val="20"/>
          <w:szCs w:val="20"/>
        </w:rPr>
        <w:t xml:space="preserve"> und soziale</w:t>
      </w:r>
      <w:r w:rsidR="002B7A53">
        <w:rPr>
          <w:rFonts w:ascii="Verdana" w:hAnsi="Verdana"/>
          <w:sz w:val="20"/>
          <w:szCs w:val="20"/>
        </w:rPr>
        <w:t>n</w:t>
      </w:r>
      <w:r w:rsidRPr="00374A2E">
        <w:rPr>
          <w:rFonts w:ascii="Verdana" w:hAnsi="Verdana"/>
          <w:sz w:val="20"/>
          <w:szCs w:val="20"/>
        </w:rPr>
        <w:t xml:space="preserve"> Projekte</w:t>
      </w:r>
      <w:r w:rsidR="002B7A53">
        <w:rPr>
          <w:rFonts w:ascii="Verdana" w:hAnsi="Verdana"/>
          <w:sz w:val="20"/>
          <w:szCs w:val="20"/>
        </w:rPr>
        <w:t>n</w:t>
      </w:r>
      <w:r w:rsidRPr="00374A2E">
        <w:rPr>
          <w:rFonts w:ascii="Verdana" w:hAnsi="Verdana"/>
          <w:sz w:val="20"/>
          <w:szCs w:val="20"/>
        </w:rPr>
        <w:t>. Neben der regelmäßigen Vergabe von Aufträgen an Behinderten</w:t>
      </w:r>
      <w:r w:rsidR="00461378">
        <w:rPr>
          <w:rFonts w:ascii="Verdana" w:hAnsi="Verdana"/>
          <w:sz w:val="20"/>
          <w:szCs w:val="20"/>
        </w:rPr>
        <w:t>-</w:t>
      </w:r>
      <w:r w:rsidRPr="00374A2E">
        <w:rPr>
          <w:rFonts w:ascii="Verdana" w:hAnsi="Verdana"/>
          <w:sz w:val="20"/>
          <w:szCs w:val="20"/>
        </w:rPr>
        <w:t xml:space="preserve">werkstätten der Region und der jährlichen Durchführung eines </w:t>
      </w:r>
      <w:proofErr w:type="spellStart"/>
      <w:r w:rsidRPr="00374A2E">
        <w:rPr>
          <w:rFonts w:ascii="Verdana" w:hAnsi="Verdana"/>
          <w:sz w:val="20"/>
          <w:szCs w:val="20"/>
        </w:rPr>
        <w:t>Social</w:t>
      </w:r>
      <w:proofErr w:type="spellEnd"/>
      <w:r w:rsidRPr="00374A2E">
        <w:rPr>
          <w:rFonts w:ascii="Verdana" w:hAnsi="Verdana"/>
          <w:sz w:val="20"/>
          <w:szCs w:val="20"/>
        </w:rPr>
        <w:t xml:space="preserve"> Day zur Unterstützung sozialer Projekte, unterhält das Unternehmen </w:t>
      </w:r>
      <w:r w:rsidR="002B7A53">
        <w:rPr>
          <w:rFonts w:ascii="Verdana" w:hAnsi="Verdana"/>
          <w:sz w:val="20"/>
          <w:szCs w:val="20"/>
        </w:rPr>
        <w:t xml:space="preserve">das </w:t>
      </w:r>
      <w:proofErr w:type="spellStart"/>
      <w:proofErr w:type="gramStart"/>
      <w:r w:rsidRPr="00374A2E">
        <w:rPr>
          <w:rFonts w:ascii="Verdana" w:hAnsi="Verdana"/>
          <w:sz w:val="20"/>
          <w:szCs w:val="20"/>
        </w:rPr>
        <w:t>Schüler:innenlabor</w:t>
      </w:r>
      <w:proofErr w:type="spellEnd"/>
      <w:proofErr w:type="gramEnd"/>
      <w:r w:rsidRPr="00374A2E">
        <w:rPr>
          <w:rFonts w:ascii="Verdana" w:hAnsi="Verdana"/>
          <w:sz w:val="20"/>
          <w:szCs w:val="20"/>
        </w:rPr>
        <w:t xml:space="preserve"> „KNAUER Entdecker Club“, in dem Schulklassen an Experimentierstationen Grundlagenversuche </w:t>
      </w:r>
      <w:r w:rsidR="002B7A53">
        <w:rPr>
          <w:rFonts w:ascii="Verdana" w:hAnsi="Verdana"/>
          <w:sz w:val="20"/>
          <w:szCs w:val="20"/>
        </w:rPr>
        <w:t>in</w:t>
      </w:r>
      <w:r w:rsidRPr="00374A2E">
        <w:rPr>
          <w:rFonts w:ascii="Verdana" w:hAnsi="Verdana"/>
          <w:sz w:val="20"/>
          <w:szCs w:val="20"/>
        </w:rPr>
        <w:t xml:space="preserve"> Chemie und Physik unter Anleitung durchführen können, um so naturwissenschaftliche Zusammenhänge zu erkennen. KNAUER </w:t>
      </w:r>
      <w:r w:rsidR="002B7A53">
        <w:rPr>
          <w:rFonts w:ascii="Verdana" w:hAnsi="Verdana"/>
          <w:sz w:val="20"/>
          <w:szCs w:val="20"/>
        </w:rPr>
        <w:t xml:space="preserve">stellte </w:t>
      </w:r>
      <w:r w:rsidRPr="00374A2E">
        <w:rPr>
          <w:rFonts w:ascii="Verdana" w:hAnsi="Verdana"/>
          <w:sz w:val="20"/>
          <w:szCs w:val="20"/>
        </w:rPr>
        <w:t>zu Beginn der Corona-Pandemie seine Produktion um, um Desinfektionsmittel herzustellen, die anschließend kostenfrei an Kindergärten und Schulen abgegeben wurde</w:t>
      </w:r>
      <w:r>
        <w:rPr>
          <w:rFonts w:ascii="Verdana" w:hAnsi="Verdana"/>
          <w:sz w:val="20"/>
          <w:szCs w:val="20"/>
        </w:rPr>
        <w:t>n</w:t>
      </w:r>
      <w:r w:rsidRPr="00374A2E">
        <w:rPr>
          <w:rFonts w:ascii="Verdana" w:hAnsi="Verdana"/>
          <w:sz w:val="20"/>
          <w:szCs w:val="20"/>
        </w:rPr>
        <w:t>.</w:t>
      </w:r>
    </w:p>
    <w:p w14:paraId="5FD36234" w14:textId="77777777" w:rsidR="00372908" w:rsidRPr="0075544D" w:rsidRDefault="00372908" w:rsidP="00C6254F">
      <w:pPr>
        <w:rPr>
          <w:rFonts w:ascii="Verdana" w:hAnsi="Verdana"/>
          <w:i/>
          <w:iCs/>
          <w:sz w:val="16"/>
          <w:szCs w:val="16"/>
        </w:rPr>
      </w:pPr>
    </w:p>
    <w:p w14:paraId="4B6B5369" w14:textId="0679469F" w:rsidR="00372908" w:rsidRDefault="00372908" w:rsidP="00E8653C">
      <w:pPr>
        <w:rPr>
          <w:rFonts w:ascii="Verdana" w:hAnsi="Verdana"/>
          <w:b/>
          <w:sz w:val="20"/>
          <w:szCs w:val="20"/>
        </w:rPr>
      </w:pPr>
      <w:r w:rsidRPr="0075544D">
        <w:rPr>
          <w:rFonts w:ascii="Verdana" w:hAnsi="Verdana"/>
          <w:i/>
          <w:iCs/>
          <w:sz w:val="20"/>
          <w:szCs w:val="20"/>
        </w:rPr>
        <w:t xml:space="preserve">Die </w:t>
      </w:r>
      <w:r w:rsidRPr="00901188">
        <w:rPr>
          <w:rFonts w:ascii="Verdana" w:hAnsi="Verdana"/>
          <w:bCs/>
          <w:i/>
          <w:iCs/>
          <w:sz w:val="20"/>
          <w:szCs w:val="20"/>
        </w:rPr>
        <w:t>KNAUER Wissenschaftliche Geräte GmbH</w:t>
      </w:r>
      <w:r w:rsidRPr="0075544D">
        <w:rPr>
          <w:rFonts w:ascii="Verdana" w:hAnsi="Verdana"/>
          <w:b/>
          <w:sz w:val="20"/>
          <w:szCs w:val="20"/>
        </w:rPr>
        <w:t xml:space="preserve"> </w:t>
      </w:r>
      <w:r>
        <w:rPr>
          <w:rFonts w:ascii="Verdana" w:hAnsi="Verdana"/>
          <w:i/>
          <w:iCs/>
          <w:sz w:val="20"/>
          <w:szCs w:val="20"/>
        </w:rPr>
        <w:t>wurde</w:t>
      </w:r>
      <w:r w:rsidRPr="0075544D">
        <w:rPr>
          <w:rFonts w:ascii="Verdana" w:hAnsi="Verdana"/>
          <w:i/>
          <w:iCs/>
          <w:sz w:val="20"/>
          <w:szCs w:val="20"/>
        </w:rPr>
        <w:t xml:space="preserve"> </w:t>
      </w:r>
      <w:r>
        <w:rPr>
          <w:rFonts w:ascii="Verdana" w:hAnsi="Verdana"/>
          <w:i/>
          <w:iCs/>
          <w:sz w:val="20"/>
          <w:szCs w:val="20"/>
        </w:rPr>
        <w:t>erstmal</w:t>
      </w:r>
      <w:r w:rsidR="002B7A53">
        <w:rPr>
          <w:rFonts w:ascii="Verdana" w:hAnsi="Verdana"/>
          <w:i/>
          <w:iCs/>
          <w:sz w:val="20"/>
          <w:szCs w:val="20"/>
        </w:rPr>
        <w:t>s</w:t>
      </w:r>
      <w:r>
        <w:rPr>
          <w:rFonts w:ascii="Verdana" w:hAnsi="Verdana"/>
          <w:i/>
          <w:iCs/>
          <w:sz w:val="20"/>
          <w:szCs w:val="20"/>
        </w:rPr>
        <w:t xml:space="preserve"> 2008</w:t>
      </w:r>
      <w:r w:rsidRPr="0075544D">
        <w:rPr>
          <w:rFonts w:ascii="Verdana" w:hAnsi="Verdana"/>
          <w:i/>
          <w:iCs/>
          <w:sz w:val="20"/>
          <w:szCs w:val="20"/>
        </w:rPr>
        <w:t xml:space="preserve"> nominiert</w:t>
      </w:r>
      <w:r>
        <w:rPr>
          <w:rFonts w:ascii="Verdana" w:hAnsi="Verdana"/>
          <w:i/>
          <w:iCs/>
          <w:sz w:val="20"/>
          <w:szCs w:val="20"/>
        </w:rPr>
        <w:t>.</w:t>
      </w:r>
      <w:r w:rsidRPr="00901188">
        <w:rPr>
          <w:rFonts w:ascii="Verdana" w:hAnsi="Verdana"/>
          <w:i/>
          <w:iCs/>
          <w:sz w:val="20"/>
          <w:szCs w:val="20"/>
        </w:rPr>
        <w:t xml:space="preserve"> </w:t>
      </w:r>
      <w:r>
        <w:rPr>
          <w:rFonts w:ascii="Verdana" w:hAnsi="Verdana"/>
          <w:i/>
          <w:iCs/>
          <w:sz w:val="20"/>
          <w:szCs w:val="20"/>
        </w:rPr>
        <w:t>Im Jahr</w:t>
      </w:r>
      <w:r w:rsidRPr="0075544D">
        <w:rPr>
          <w:rFonts w:ascii="Verdana" w:hAnsi="Verdana"/>
          <w:i/>
          <w:iCs/>
          <w:sz w:val="20"/>
          <w:szCs w:val="20"/>
        </w:rPr>
        <w:t xml:space="preserve"> 201</w:t>
      </w:r>
      <w:r>
        <w:rPr>
          <w:rFonts w:ascii="Verdana" w:hAnsi="Verdana"/>
          <w:i/>
          <w:iCs/>
          <w:sz w:val="20"/>
          <w:szCs w:val="20"/>
        </w:rPr>
        <w:t>8</w:t>
      </w:r>
      <w:r w:rsidRPr="0075544D">
        <w:rPr>
          <w:rFonts w:ascii="Verdana" w:hAnsi="Verdana"/>
          <w:i/>
          <w:iCs/>
          <w:sz w:val="20"/>
          <w:szCs w:val="20"/>
        </w:rPr>
        <w:t xml:space="preserve"> erfolgte die Auszeichnung als </w:t>
      </w:r>
      <w:r w:rsidR="002B7A53">
        <w:rPr>
          <w:rFonts w:ascii="Verdana" w:hAnsi="Verdana"/>
          <w:i/>
          <w:iCs/>
          <w:sz w:val="20"/>
          <w:szCs w:val="20"/>
        </w:rPr>
        <w:t>„</w:t>
      </w:r>
      <w:r w:rsidRPr="0075544D">
        <w:rPr>
          <w:rFonts w:ascii="Verdana" w:hAnsi="Verdana"/>
          <w:i/>
          <w:iCs/>
          <w:sz w:val="20"/>
          <w:szCs w:val="20"/>
        </w:rPr>
        <w:t>Finalist</w:t>
      </w:r>
      <w:r w:rsidR="002B7A53">
        <w:rPr>
          <w:rFonts w:ascii="Verdana" w:hAnsi="Verdana"/>
          <w:i/>
          <w:iCs/>
          <w:sz w:val="20"/>
          <w:szCs w:val="20"/>
        </w:rPr>
        <w:t>“</w:t>
      </w:r>
      <w:r>
        <w:rPr>
          <w:rFonts w:ascii="Verdana" w:hAnsi="Verdana"/>
          <w:i/>
          <w:iCs/>
          <w:sz w:val="20"/>
          <w:szCs w:val="20"/>
        </w:rPr>
        <w:t>. I</w:t>
      </w:r>
      <w:r w:rsidRPr="0075544D">
        <w:rPr>
          <w:rFonts w:ascii="Verdana" w:hAnsi="Verdana"/>
          <w:i/>
          <w:iCs/>
          <w:sz w:val="20"/>
          <w:szCs w:val="20"/>
        </w:rPr>
        <w:t xml:space="preserve">n diesem Jahr </w:t>
      </w:r>
      <w:r>
        <w:rPr>
          <w:rFonts w:ascii="Verdana" w:hAnsi="Verdana"/>
          <w:i/>
          <w:iCs/>
          <w:sz w:val="20"/>
          <w:szCs w:val="20"/>
        </w:rPr>
        <w:t xml:space="preserve">wurde </w:t>
      </w:r>
      <w:r w:rsidR="002B7A53">
        <w:rPr>
          <w:rFonts w:ascii="Verdana" w:hAnsi="Verdana"/>
          <w:i/>
          <w:iCs/>
          <w:sz w:val="20"/>
          <w:szCs w:val="20"/>
        </w:rPr>
        <w:t xml:space="preserve">das Unternehmen </w:t>
      </w:r>
      <w:r>
        <w:rPr>
          <w:rFonts w:ascii="Verdana" w:hAnsi="Verdana"/>
          <w:i/>
          <w:iCs/>
          <w:sz w:val="20"/>
          <w:szCs w:val="20"/>
        </w:rPr>
        <w:t xml:space="preserve">durch die </w:t>
      </w:r>
      <w:r w:rsidRPr="00901188">
        <w:rPr>
          <w:rFonts w:ascii="Verdana" w:hAnsi="Verdana"/>
          <w:i/>
          <w:iCs/>
          <w:sz w:val="20"/>
          <w:szCs w:val="20"/>
        </w:rPr>
        <w:t>Servicestellen Berlin</w:t>
      </w:r>
      <w:r w:rsidR="002B7A53">
        <w:rPr>
          <w:rFonts w:ascii="Verdana" w:hAnsi="Verdana"/>
          <w:i/>
          <w:iCs/>
          <w:sz w:val="20"/>
          <w:szCs w:val="20"/>
        </w:rPr>
        <w:t>/</w:t>
      </w:r>
      <w:r w:rsidRPr="00901188">
        <w:rPr>
          <w:rFonts w:ascii="Verdana" w:hAnsi="Verdana"/>
          <w:i/>
          <w:iCs/>
          <w:sz w:val="20"/>
          <w:szCs w:val="20"/>
        </w:rPr>
        <w:t>Brandenburg der Oskar-Patzelt-Stiftung</w:t>
      </w:r>
      <w:r>
        <w:rPr>
          <w:rFonts w:ascii="Verdana" w:hAnsi="Verdana"/>
          <w:i/>
          <w:iCs/>
          <w:sz w:val="20"/>
          <w:szCs w:val="20"/>
        </w:rPr>
        <w:t xml:space="preserve">, die </w:t>
      </w:r>
      <w:r w:rsidRPr="00901188">
        <w:rPr>
          <w:rFonts w:ascii="Verdana" w:hAnsi="Verdana"/>
          <w:i/>
          <w:iCs/>
          <w:sz w:val="20"/>
          <w:szCs w:val="20"/>
        </w:rPr>
        <w:t>WEIT Führung GmbH</w:t>
      </w:r>
      <w:r>
        <w:rPr>
          <w:rFonts w:ascii="Verdana" w:hAnsi="Verdana"/>
          <w:i/>
          <w:iCs/>
          <w:sz w:val="20"/>
          <w:szCs w:val="20"/>
        </w:rPr>
        <w:t xml:space="preserve"> und die </w:t>
      </w:r>
      <w:r w:rsidRPr="00901188">
        <w:rPr>
          <w:rFonts w:ascii="Verdana" w:hAnsi="Verdana"/>
          <w:i/>
          <w:iCs/>
          <w:sz w:val="20"/>
          <w:szCs w:val="20"/>
        </w:rPr>
        <w:t>CDU-Fraktion des Abgeordnetenhauses von Berlin</w:t>
      </w:r>
      <w:r>
        <w:rPr>
          <w:rFonts w:ascii="Verdana" w:hAnsi="Verdana"/>
          <w:i/>
          <w:iCs/>
          <w:sz w:val="20"/>
          <w:szCs w:val="20"/>
        </w:rPr>
        <w:t xml:space="preserve"> nominiert</w:t>
      </w:r>
      <w:r w:rsidRPr="0075544D">
        <w:rPr>
          <w:rFonts w:ascii="Verdana" w:hAnsi="Verdana"/>
          <w:i/>
          <w:iCs/>
          <w:sz w:val="20"/>
          <w:szCs w:val="20"/>
        </w:rPr>
        <w:t>.</w:t>
      </w:r>
    </w:p>
    <w:p w14:paraId="12C80686" w14:textId="53862040" w:rsidR="00372908" w:rsidRPr="003F403C" w:rsidRDefault="00372908" w:rsidP="005A5141">
      <w:pPr>
        <w:jc w:val="right"/>
        <w:rPr>
          <w:rFonts w:ascii="Verdana" w:hAnsi="Verdana"/>
          <w:b/>
          <w:i/>
          <w:color w:val="FF0000"/>
          <w:sz w:val="28"/>
          <w:szCs w:val="28"/>
        </w:rPr>
      </w:pPr>
      <w:r>
        <w:rPr>
          <w:rFonts w:ascii="Verdana" w:hAnsi="Verdana"/>
          <w:b/>
          <w:i/>
          <w:color w:val="FF0000"/>
          <w:sz w:val="28"/>
          <w:szCs w:val="28"/>
        </w:rPr>
        <w:lastRenderedPageBreak/>
        <w:t>BERLIN/BRANDENBURG</w:t>
      </w:r>
      <w:r w:rsidRPr="003F403C">
        <w:rPr>
          <w:rFonts w:ascii="Verdana" w:hAnsi="Verdana"/>
          <w:b/>
          <w:i/>
          <w:color w:val="FF0000"/>
          <w:sz w:val="28"/>
          <w:szCs w:val="28"/>
        </w:rPr>
        <w:t xml:space="preserve"> </w:t>
      </w:r>
    </w:p>
    <w:p w14:paraId="1EAF054B" w14:textId="77777777" w:rsidR="00372908" w:rsidRPr="003F403C" w:rsidRDefault="00372908" w:rsidP="00E8653C">
      <w:pPr>
        <w:ind w:left="7080"/>
        <w:outlineLvl w:val="0"/>
        <w:rPr>
          <w:rFonts w:ascii="Verdana" w:hAnsi="Verdana"/>
          <w:b/>
          <w:i/>
          <w:color w:val="FF0000"/>
        </w:rPr>
      </w:pPr>
      <w:r>
        <w:rPr>
          <w:rFonts w:ascii="Verdana" w:hAnsi="Verdana"/>
          <w:b/>
          <w:i/>
          <w:color w:val="FF0000"/>
        </w:rPr>
        <w:t xml:space="preserve">    </w:t>
      </w:r>
      <w:r w:rsidRPr="003F403C">
        <w:rPr>
          <w:rFonts w:ascii="Verdana" w:hAnsi="Verdana"/>
          <w:b/>
          <w:i/>
          <w:color w:val="FF0000"/>
        </w:rPr>
        <w:t>Preisträger</w:t>
      </w:r>
    </w:p>
    <w:p w14:paraId="0C56E833" w14:textId="77777777" w:rsidR="00372908" w:rsidRPr="0075544D" w:rsidRDefault="00372908" w:rsidP="00E8653C">
      <w:pPr>
        <w:tabs>
          <w:tab w:val="left" w:pos="1050"/>
        </w:tabs>
        <w:rPr>
          <w:rFonts w:ascii="Verdana" w:hAnsi="Verdana"/>
          <w:b/>
          <w:color w:val="0000FF"/>
          <w:sz w:val="22"/>
          <w:szCs w:val="22"/>
        </w:rPr>
      </w:pPr>
      <w:r w:rsidRPr="009A56EE">
        <w:rPr>
          <w:rFonts w:ascii="Verdana" w:hAnsi="Verdana"/>
          <w:b/>
          <w:color w:val="0000FF"/>
          <w:sz w:val="22"/>
          <w:szCs w:val="22"/>
        </w:rPr>
        <w:t>Opitz Holzbau GmbH &amp; Co. KG</w:t>
      </w:r>
    </w:p>
    <w:p w14:paraId="7D169356" w14:textId="77777777" w:rsidR="00372908" w:rsidRPr="00587FA1" w:rsidRDefault="00372908" w:rsidP="00E8653C">
      <w:pPr>
        <w:rPr>
          <w:rFonts w:ascii="Verdana" w:hAnsi="Verdana"/>
          <w:sz w:val="20"/>
          <w:szCs w:val="20"/>
        </w:rPr>
      </w:pPr>
      <w:r>
        <w:rPr>
          <w:rFonts w:ascii="Verdana" w:hAnsi="Verdana"/>
          <w:bCs/>
          <w:sz w:val="20"/>
          <w:szCs w:val="20"/>
        </w:rPr>
        <w:t>16816</w:t>
      </w:r>
      <w:r w:rsidRPr="00587FA1">
        <w:rPr>
          <w:rFonts w:ascii="Verdana" w:hAnsi="Verdana"/>
          <w:sz w:val="20"/>
          <w:szCs w:val="20"/>
        </w:rPr>
        <w:t xml:space="preserve"> </w:t>
      </w:r>
      <w:r w:rsidRPr="009A56EE">
        <w:rPr>
          <w:rFonts w:ascii="Verdana" w:hAnsi="Verdana"/>
          <w:sz w:val="20"/>
          <w:szCs w:val="20"/>
        </w:rPr>
        <w:t>Neuruppin</w:t>
      </w:r>
    </w:p>
    <w:p w14:paraId="661F4DE4" w14:textId="77777777" w:rsidR="00372908" w:rsidRPr="0075544D" w:rsidRDefault="00372908" w:rsidP="00E8653C">
      <w:pPr>
        <w:rPr>
          <w:rFonts w:ascii="Verdana" w:hAnsi="Verdana"/>
          <w:b/>
          <w:sz w:val="16"/>
          <w:szCs w:val="16"/>
        </w:rPr>
      </w:pPr>
    </w:p>
    <w:p w14:paraId="59FC0336" w14:textId="77777777" w:rsidR="00372908" w:rsidRPr="0075544D" w:rsidRDefault="00372908" w:rsidP="00E8653C">
      <w:pPr>
        <w:rPr>
          <w:rFonts w:ascii="Verdana" w:hAnsi="Verdana"/>
          <w:b/>
          <w:i/>
          <w:sz w:val="20"/>
          <w:szCs w:val="20"/>
        </w:rPr>
      </w:pPr>
      <w:r>
        <w:rPr>
          <w:rFonts w:ascii="Verdana" w:hAnsi="Verdana"/>
          <w:b/>
          <w:i/>
          <w:sz w:val="20"/>
          <w:szCs w:val="20"/>
        </w:rPr>
        <w:t>Holz ist der Baustoff der Zukunft</w:t>
      </w:r>
    </w:p>
    <w:p w14:paraId="34141139" w14:textId="77777777" w:rsidR="00372908" w:rsidRPr="0075544D" w:rsidRDefault="00372908" w:rsidP="00E8653C">
      <w:pPr>
        <w:rPr>
          <w:rFonts w:ascii="Verdana" w:hAnsi="Verdana"/>
          <w:b/>
          <w:sz w:val="16"/>
          <w:szCs w:val="16"/>
        </w:rPr>
      </w:pPr>
    </w:p>
    <w:p w14:paraId="00E5930C" w14:textId="77777777" w:rsidR="00670E04" w:rsidRDefault="00372908" w:rsidP="00E8653C">
      <w:pPr>
        <w:rPr>
          <w:rFonts w:ascii="Verdana" w:hAnsi="Verdana"/>
          <w:sz w:val="20"/>
          <w:szCs w:val="20"/>
        </w:rPr>
      </w:pPr>
      <w:r w:rsidRPr="009A56EE">
        <w:rPr>
          <w:rFonts w:ascii="Verdana" w:hAnsi="Verdana"/>
          <w:sz w:val="20"/>
          <w:szCs w:val="20"/>
        </w:rPr>
        <w:t>Die Opitz Holzbau GmbH &amp; Co. KG ist Generalanbieter für den industriellen Holzbau und gilt als Marktführer für nachhaltiges Bauen in Deutschland. Zu ihren Kunden gehören Architekten, Bauträger und Zimmerer, die die 75-jährige Tradition des Neuruppiner Unternehmens in Verbindung mit seinem hohen Grad an Innovation und Fortschritt schätzen. D</w:t>
      </w:r>
      <w:r w:rsidR="00B62E39">
        <w:rPr>
          <w:rFonts w:ascii="Verdana" w:hAnsi="Verdana"/>
          <w:sz w:val="20"/>
          <w:szCs w:val="20"/>
        </w:rPr>
        <w:t xml:space="preserve">as Unternehmen </w:t>
      </w:r>
      <w:r w:rsidRPr="009A56EE">
        <w:rPr>
          <w:rFonts w:ascii="Verdana" w:hAnsi="Verdana"/>
          <w:sz w:val="20"/>
          <w:szCs w:val="20"/>
        </w:rPr>
        <w:t xml:space="preserve">nennt zahlreiche Markenzeichen und Patente ihr Eigen und verfügt </w:t>
      </w:r>
      <w:r>
        <w:rPr>
          <w:rFonts w:ascii="Verdana" w:hAnsi="Verdana"/>
          <w:sz w:val="20"/>
          <w:szCs w:val="20"/>
        </w:rPr>
        <w:t>über</w:t>
      </w:r>
      <w:r w:rsidRPr="009A56EE">
        <w:rPr>
          <w:rFonts w:ascii="Verdana" w:hAnsi="Verdana"/>
          <w:sz w:val="20"/>
          <w:szCs w:val="20"/>
        </w:rPr>
        <w:t xml:space="preserve"> die größte Produktionsstraße für Nagelplattenkonstruktionen in Europa</w:t>
      </w:r>
      <w:r>
        <w:rPr>
          <w:rFonts w:ascii="Verdana" w:hAnsi="Verdana"/>
          <w:sz w:val="20"/>
          <w:szCs w:val="20"/>
        </w:rPr>
        <w:t>,</w:t>
      </w:r>
      <w:r w:rsidRPr="009A56EE">
        <w:rPr>
          <w:rFonts w:ascii="Verdana" w:hAnsi="Verdana"/>
          <w:sz w:val="20"/>
          <w:szCs w:val="20"/>
        </w:rPr>
        <w:t xml:space="preserve"> inklusive der neuesten High-Tech-</w:t>
      </w:r>
      <w:proofErr w:type="spellStart"/>
      <w:r w:rsidRPr="009A56EE">
        <w:rPr>
          <w:rFonts w:ascii="Verdana" w:hAnsi="Verdana"/>
          <w:sz w:val="20"/>
          <w:szCs w:val="20"/>
        </w:rPr>
        <w:t>Abbundanlage</w:t>
      </w:r>
      <w:proofErr w:type="spellEnd"/>
      <w:r w:rsidRPr="009A56EE">
        <w:rPr>
          <w:rFonts w:ascii="Verdana" w:hAnsi="Verdana"/>
          <w:sz w:val="20"/>
          <w:szCs w:val="20"/>
        </w:rPr>
        <w:t xml:space="preserve">. </w:t>
      </w:r>
    </w:p>
    <w:p w14:paraId="3C7BA920" w14:textId="77777777" w:rsidR="00461378" w:rsidRDefault="00461378" w:rsidP="00E8653C">
      <w:pPr>
        <w:rPr>
          <w:rFonts w:ascii="Verdana" w:hAnsi="Verdana"/>
          <w:sz w:val="20"/>
          <w:szCs w:val="20"/>
        </w:rPr>
      </w:pPr>
    </w:p>
    <w:p w14:paraId="777C759B" w14:textId="6C97E348" w:rsidR="00670E04" w:rsidRDefault="00372908" w:rsidP="00E8653C">
      <w:pPr>
        <w:rPr>
          <w:rFonts w:ascii="Verdana" w:hAnsi="Verdana"/>
          <w:sz w:val="20"/>
          <w:szCs w:val="20"/>
        </w:rPr>
      </w:pPr>
      <w:r w:rsidRPr="009A56EE">
        <w:rPr>
          <w:rFonts w:ascii="Verdana" w:hAnsi="Verdana"/>
          <w:sz w:val="20"/>
          <w:szCs w:val="20"/>
        </w:rPr>
        <w:t xml:space="preserve">Seit einigen Jahren gehört das 102 Mitarbeiter starke Unternehmen zur Knauf Gruppe, was sich als perfekte Symbiose vor allem bei Konstruktionen im Brand- und Schallschutz herausgestellt hat und für die Expansion und die Erschließung neuer Märkte sehr förderlich ist. Des Weiteren verfügt Knauf über eigene Labore, in denen Produkttests durchgeführt werden sowie eine eigene Akademie, die zusätzliche Qualifizierungen der Mitarbeiter ermöglicht. </w:t>
      </w:r>
    </w:p>
    <w:p w14:paraId="19F73DC4" w14:textId="77777777" w:rsidR="00461378" w:rsidRDefault="00461378" w:rsidP="00E8653C">
      <w:pPr>
        <w:rPr>
          <w:rFonts w:ascii="Verdana" w:hAnsi="Verdana"/>
          <w:sz w:val="20"/>
          <w:szCs w:val="20"/>
        </w:rPr>
      </w:pPr>
    </w:p>
    <w:p w14:paraId="57196EA2" w14:textId="28F83129" w:rsidR="00670E04" w:rsidRDefault="00372908" w:rsidP="00E8653C">
      <w:pPr>
        <w:rPr>
          <w:rFonts w:ascii="Verdana" w:hAnsi="Verdana"/>
          <w:sz w:val="20"/>
          <w:szCs w:val="20"/>
        </w:rPr>
      </w:pPr>
      <w:r w:rsidRPr="009A56EE">
        <w:rPr>
          <w:rFonts w:ascii="Verdana" w:hAnsi="Verdana"/>
          <w:sz w:val="20"/>
          <w:szCs w:val="20"/>
        </w:rPr>
        <w:t>Für die Opitz Holzbau GmbH &amp; Co. KG sind Produkt- und Prozessinnovationen von großer Bedeutung. So hat das Unternehmen u.</w:t>
      </w:r>
      <w:r w:rsidR="00670E04">
        <w:rPr>
          <w:rFonts w:ascii="Verdana" w:hAnsi="Verdana"/>
          <w:sz w:val="20"/>
          <w:szCs w:val="20"/>
        </w:rPr>
        <w:t xml:space="preserve"> </w:t>
      </w:r>
      <w:r w:rsidRPr="009A56EE">
        <w:rPr>
          <w:rFonts w:ascii="Verdana" w:hAnsi="Verdana"/>
          <w:sz w:val="20"/>
          <w:szCs w:val="20"/>
        </w:rPr>
        <w:t xml:space="preserve">a. neue innovative Stahlleichtbausysteme entwickelt, die ein geringes Gewicht und eine Verbesserung in puncto Brandschutzklasse aufweisen und somit neue Einsatzbereiche für den Holzbau schaffen. Auch für Dachgeschossaufstockungen ist Opitz Holzbau bis weit über die </w:t>
      </w:r>
      <w:r w:rsidR="00670E04">
        <w:rPr>
          <w:rFonts w:ascii="Verdana" w:hAnsi="Verdana"/>
          <w:sz w:val="20"/>
          <w:szCs w:val="20"/>
        </w:rPr>
        <w:t>G</w:t>
      </w:r>
      <w:r w:rsidRPr="009A56EE">
        <w:rPr>
          <w:rFonts w:ascii="Verdana" w:hAnsi="Verdana"/>
          <w:sz w:val="20"/>
          <w:szCs w:val="20"/>
        </w:rPr>
        <w:t>renzen B</w:t>
      </w:r>
      <w:r w:rsidR="00670E04">
        <w:rPr>
          <w:rFonts w:ascii="Verdana" w:hAnsi="Verdana"/>
          <w:sz w:val="20"/>
          <w:szCs w:val="20"/>
        </w:rPr>
        <w:t xml:space="preserve">randenburgs hinaus </w:t>
      </w:r>
      <w:r w:rsidRPr="009A56EE">
        <w:rPr>
          <w:rFonts w:ascii="Verdana" w:hAnsi="Verdana"/>
          <w:sz w:val="20"/>
          <w:szCs w:val="20"/>
        </w:rPr>
        <w:t xml:space="preserve">bekannt. So gilt er als Spezialist in diesem Bereich in NRW und dem Rhein-Main-Gebiet. Ein weiteres Steckenpferd der Neuruppiner sind Net-Zero-Fassadensanierungen, für die das Unternehmen deutschlandweit der erste Anbieter überhaupt ist und durch die es die Marktführerschaft in der energetischen Sanierung innehat. Herausragend ist </w:t>
      </w:r>
      <w:r w:rsidR="00670E04">
        <w:rPr>
          <w:rFonts w:ascii="Verdana" w:hAnsi="Verdana"/>
          <w:sz w:val="20"/>
          <w:szCs w:val="20"/>
        </w:rPr>
        <w:t xml:space="preserve">auch </w:t>
      </w:r>
      <w:r w:rsidRPr="009A56EE">
        <w:rPr>
          <w:rFonts w:ascii="Verdana" w:hAnsi="Verdana"/>
          <w:sz w:val="20"/>
          <w:szCs w:val="20"/>
        </w:rPr>
        <w:t xml:space="preserve">die europaweite Marktführerschaft, die Opitz Holzbau durch die Kombination seiner Fertigungsbreite, der Größe seiner Kapazitäten und der Modernität der Maschinenausstattung erlangt hat. Dies ermöglicht das vielschichtige Portfolio von Rohbausätzen für Ein- und Mehrfamilienhäuser, Dachaufstockungen, Hallensysteme, Supermärkte, Brückenschalungen und Carports. </w:t>
      </w:r>
    </w:p>
    <w:p w14:paraId="0D209D4D" w14:textId="77777777" w:rsidR="00461378" w:rsidRDefault="00461378" w:rsidP="00E8653C">
      <w:pPr>
        <w:rPr>
          <w:rFonts w:ascii="Verdana" w:hAnsi="Verdana"/>
          <w:sz w:val="20"/>
          <w:szCs w:val="20"/>
        </w:rPr>
      </w:pPr>
    </w:p>
    <w:p w14:paraId="05B6138C" w14:textId="01DCC28F" w:rsidR="00670E04" w:rsidRDefault="00372908" w:rsidP="00E8653C">
      <w:pPr>
        <w:rPr>
          <w:rFonts w:ascii="Verdana" w:hAnsi="Verdana"/>
          <w:sz w:val="20"/>
          <w:szCs w:val="20"/>
        </w:rPr>
      </w:pPr>
      <w:r w:rsidRPr="009A56EE">
        <w:rPr>
          <w:rFonts w:ascii="Verdana" w:hAnsi="Verdana"/>
          <w:sz w:val="20"/>
          <w:szCs w:val="20"/>
        </w:rPr>
        <w:t>Eine weitere Produktkategorie sind modulare Bauten für die Landwirtschaft und das Gewerbe. Um weiterhin deutschland- und teilweise auch europaweit die Spitzenposition innerhalb der Branche zu sichern und neue Standards im Holzbau voranzutreiben, kooperiert d</w:t>
      </w:r>
      <w:r w:rsidR="00670E04">
        <w:rPr>
          <w:rFonts w:ascii="Verdana" w:hAnsi="Verdana"/>
          <w:sz w:val="20"/>
          <w:szCs w:val="20"/>
        </w:rPr>
        <w:t xml:space="preserve">as Unternehmen u. a. </w:t>
      </w:r>
      <w:r w:rsidRPr="009A56EE">
        <w:rPr>
          <w:rFonts w:ascii="Verdana" w:hAnsi="Verdana"/>
          <w:sz w:val="20"/>
          <w:szCs w:val="20"/>
        </w:rPr>
        <w:t xml:space="preserve">mit dem Fraunhofer Institut und der Deutschen Energieagentur. Projekt- und Forschungskooperationen mit dem Fokus auf Technik, Design und innovativer Architektur unterhält das Unternehmen </w:t>
      </w:r>
      <w:r w:rsidR="00670E04">
        <w:rPr>
          <w:rFonts w:ascii="Verdana" w:hAnsi="Verdana"/>
          <w:sz w:val="20"/>
          <w:szCs w:val="20"/>
        </w:rPr>
        <w:t xml:space="preserve">auch </w:t>
      </w:r>
      <w:r w:rsidRPr="009A56EE">
        <w:rPr>
          <w:rFonts w:ascii="Verdana" w:hAnsi="Verdana"/>
          <w:sz w:val="20"/>
          <w:szCs w:val="20"/>
        </w:rPr>
        <w:t>mit Universitäten und Hochschulen.</w:t>
      </w:r>
      <w:r>
        <w:rPr>
          <w:rFonts w:ascii="Verdana" w:hAnsi="Verdana"/>
          <w:sz w:val="20"/>
          <w:szCs w:val="20"/>
        </w:rPr>
        <w:t xml:space="preserve"> </w:t>
      </w:r>
    </w:p>
    <w:p w14:paraId="13617CB8" w14:textId="77777777" w:rsidR="00461378" w:rsidRDefault="00461378" w:rsidP="00E8653C">
      <w:pPr>
        <w:rPr>
          <w:rFonts w:ascii="Verdana" w:hAnsi="Verdana"/>
          <w:sz w:val="20"/>
          <w:szCs w:val="20"/>
        </w:rPr>
      </w:pPr>
    </w:p>
    <w:p w14:paraId="35189B68" w14:textId="6A3E8D82" w:rsidR="00372908" w:rsidRPr="0075544D" w:rsidRDefault="00670E04" w:rsidP="00E8653C">
      <w:pPr>
        <w:rPr>
          <w:rFonts w:ascii="Verdana" w:hAnsi="Verdana"/>
          <w:sz w:val="20"/>
          <w:szCs w:val="20"/>
        </w:rPr>
      </w:pPr>
      <w:r>
        <w:rPr>
          <w:rFonts w:ascii="Verdana" w:hAnsi="Verdana"/>
          <w:sz w:val="20"/>
          <w:szCs w:val="20"/>
        </w:rPr>
        <w:t>N</w:t>
      </w:r>
      <w:r w:rsidR="00372908" w:rsidRPr="009A56EE">
        <w:rPr>
          <w:rFonts w:ascii="Verdana" w:hAnsi="Verdana"/>
          <w:sz w:val="20"/>
          <w:szCs w:val="20"/>
        </w:rPr>
        <w:t xml:space="preserve">icht zu verachten ist das soziale Engagement des Unternehmens. Die Opitz Holzbau </w:t>
      </w:r>
      <w:r w:rsidR="00461378">
        <w:rPr>
          <w:rFonts w:ascii="Verdana" w:hAnsi="Verdana"/>
          <w:sz w:val="20"/>
          <w:szCs w:val="20"/>
        </w:rPr>
        <w:t xml:space="preserve">setzt sich mit einer </w:t>
      </w:r>
      <w:r w:rsidR="00372908" w:rsidRPr="009A56EE">
        <w:rPr>
          <w:rFonts w:ascii="Verdana" w:hAnsi="Verdana"/>
          <w:sz w:val="20"/>
          <w:szCs w:val="20"/>
        </w:rPr>
        <w:t>eigene</w:t>
      </w:r>
      <w:r w:rsidR="00461378">
        <w:rPr>
          <w:rFonts w:ascii="Verdana" w:hAnsi="Verdana"/>
          <w:sz w:val="20"/>
          <w:szCs w:val="20"/>
        </w:rPr>
        <w:t>n</w:t>
      </w:r>
      <w:r w:rsidR="00372908" w:rsidRPr="009A56EE">
        <w:rPr>
          <w:rFonts w:ascii="Verdana" w:hAnsi="Verdana"/>
          <w:sz w:val="20"/>
          <w:szCs w:val="20"/>
        </w:rPr>
        <w:t xml:space="preserve"> Stiftung für Projekte in den Bereichen Kultur, Gesundheit und Sport einsetzt. So fördert die Martin OPITZ Stiftung beispielsweise Kinder und Jugend</w:t>
      </w:r>
      <w:r w:rsidR="00461378">
        <w:rPr>
          <w:rFonts w:ascii="Verdana" w:hAnsi="Verdana"/>
          <w:sz w:val="20"/>
          <w:szCs w:val="20"/>
        </w:rPr>
        <w:t>-</w:t>
      </w:r>
      <w:proofErr w:type="spellStart"/>
      <w:r w:rsidR="00372908" w:rsidRPr="009A56EE">
        <w:rPr>
          <w:rFonts w:ascii="Verdana" w:hAnsi="Verdana"/>
          <w:sz w:val="20"/>
          <w:szCs w:val="20"/>
        </w:rPr>
        <w:t>liche</w:t>
      </w:r>
      <w:proofErr w:type="spellEnd"/>
      <w:r w:rsidR="00372908" w:rsidRPr="009A56EE">
        <w:rPr>
          <w:rFonts w:ascii="Verdana" w:hAnsi="Verdana"/>
          <w:sz w:val="20"/>
          <w:szCs w:val="20"/>
        </w:rPr>
        <w:t xml:space="preserve"> aus sozial schwachen Familien in puncto Aus- und Weiterbildung. Behinderten</w:t>
      </w:r>
      <w:r w:rsidR="00461378">
        <w:rPr>
          <w:rFonts w:ascii="Verdana" w:hAnsi="Verdana"/>
          <w:sz w:val="20"/>
          <w:szCs w:val="20"/>
        </w:rPr>
        <w:t>-</w:t>
      </w:r>
      <w:r w:rsidR="00372908" w:rsidRPr="009A56EE">
        <w:rPr>
          <w:rFonts w:ascii="Verdana" w:hAnsi="Verdana"/>
          <w:sz w:val="20"/>
          <w:szCs w:val="20"/>
        </w:rPr>
        <w:t xml:space="preserve">werkstätten </w:t>
      </w:r>
      <w:r w:rsidR="00461378">
        <w:rPr>
          <w:rFonts w:ascii="Verdana" w:hAnsi="Verdana"/>
          <w:sz w:val="20"/>
          <w:szCs w:val="20"/>
        </w:rPr>
        <w:t xml:space="preserve">und das Hospiz in Ruppin werden </w:t>
      </w:r>
      <w:r w:rsidR="00372908" w:rsidRPr="009A56EE">
        <w:rPr>
          <w:rFonts w:ascii="Verdana" w:hAnsi="Verdana"/>
          <w:sz w:val="20"/>
          <w:szCs w:val="20"/>
        </w:rPr>
        <w:t xml:space="preserve">unterstützt. </w:t>
      </w:r>
      <w:r w:rsidR="00461378">
        <w:rPr>
          <w:rFonts w:ascii="Verdana" w:hAnsi="Verdana"/>
          <w:sz w:val="20"/>
          <w:szCs w:val="20"/>
        </w:rPr>
        <w:t xml:space="preserve">Bereits seit 1988 richtet </w:t>
      </w:r>
      <w:r w:rsidR="00372908" w:rsidRPr="009A56EE">
        <w:rPr>
          <w:rFonts w:ascii="Verdana" w:hAnsi="Verdana"/>
          <w:sz w:val="20"/>
          <w:szCs w:val="20"/>
        </w:rPr>
        <w:t xml:space="preserve">das Unternehmen seine </w:t>
      </w:r>
      <w:r>
        <w:rPr>
          <w:rFonts w:ascii="Verdana" w:hAnsi="Verdana"/>
          <w:sz w:val="20"/>
          <w:szCs w:val="20"/>
        </w:rPr>
        <w:t xml:space="preserve">gesamten Aktivitäten </w:t>
      </w:r>
      <w:r w:rsidR="00372908" w:rsidRPr="009A56EE">
        <w:rPr>
          <w:rFonts w:ascii="Verdana" w:hAnsi="Verdana"/>
          <w:sz w:val="20"/>
          <w:szCs w:val="20"/>
        </w:rPr>
        <w:t xml:space="preserve">als erster Betrieb der </w:t>
      </w:r>
      <w:r>
        <w:rPr>
          <w:rFonts w:ascii="Verdana" w:hAnsi="Verdana"/>
          <w:sz w:val="20"/>
          <w:szCs w:val="20"/>
        </w:rPr>
        <w:t>Br</w:t>
      </w:r>
      <w:r w:rsidR="00372908" w:rsidRPr="009A56EE">
        <w:rPr>
          <w:rFonts w:ascii="Verdana" w:hAnsi="Verdana"/>
          <w:sz w:val="20"/>
          <w:szCs w:val="20"/>
        </w:rPr>
        <w:t>anche nach ökologisch optimalen Bedingungen aus</w:t>
      </w:r>
      <w:r w:rsidR="00461378">
        <w:rPr>
          <w:rFonts w:ascii="Verdana" w:hAnsi="Verdana"/>
          <w:sz w:val="20"/>
          <w:szCs w:val="20"/>
        </w:rPr>
        <w:t xml:space="preserve"> und fördert </w:t>
      </w:r>
      <w:r w:rsidR="00372908" w:rsidRPr="009A56EE">
        <w:rPr>
          <w:rFonts w:ascii="Verdana" w:hAnsi="Verdana"/>
          <w:sz w:val="20"/>
          <w:szCs w:val="20"/>
        </w:rPr>
        <w:t>die Kinder- und Jugendorganisation Plant-</w:t>
      </w:r>
      <w:proofErr w:type="spellStart"/>
      <w:r w:rsidR="00372908" w:rsidRPr="009A56EE">
        <w:rPr>
          <w:rFonts w:ascii="Verdana" w:hAnsi="Verdana"/>
          <w:sz w:val="20"/>
          <w:szCs w:val="20"/>
        </w:rPr>
        <w:t>for</w:t>
      </w:r>
      <w:proofErr w:type="spellEnd"/>
      <w:r w:rsidR="00372908" w:rsidRPr="009A56EE">
        <w:rPr>
          <w:rFonts w:ascii="Verdana" w:hAnsi="Verdana"/>
          <w:sz w:val="20"/>
          <w:szCs w:val="20"/>
        </w:rPr>
        <w:t>-</w:t>
      </w:r>
      <w:proofErr w:type="spellStart"/>
      <w:r w:rsidR="00372908" w:rsidRPr="009A56EE">
        <w:rPr>
          <w:rFonts w:ascii="Verdana" w:hAnsi="Verdana"/>
          <w:sz w:val="20"/>
          <w:szCs w:val="20"/>
        </w:rPr>
        <w:t>the</w:t>
      </w:r>
      <w:proofErr w:type="spellEnd"/>
      <w:r w:rsidR="00372908" w:rsidRPr="009A56EE">
        <w:rPr>
          <w:rFonts w:ascii="Verdana" w:hAnsi="Verdana"/>
          <w:sz w:val="20"/>
          <w:szCs w:val="20"/>
        </w:rPr>
        <w:t>-Planet, die sich gegen den Klimawandel stark macht.</w:t>
      </w:r>
    </w:p>
    <w:p w14:paraId="0C0EAB71" w14:textId="77777777" w:rsidR="00372908" w:rsidRPr="0075544D" w:rsidRDefault="00372908" w:rsidP="00E8653C">
      <w:pPr>
        <w:rPr>
          <w:rFonts w:ascii="Verdana" w:hAnsi="Verdana"/>
          <w:i/>
          <w:iCs/>
          <w:sz w:val="16"/>
          <w:szCs w:val="16"/>
        </w:rPr>
      </w:pPr>
    </w:p>
    <w:p w14:paraId="29D3CC8B" w14:textId="77777777" w:rsidR="00372908" w:rsidRPr="00587FA1" w:rsidRDefault="00372908" w:rsidP="00E8653C">
      <w:pPr>
        <w:rPr>
          <w:rFonts w:ascii="Verdana" w:hAnsi="Verdana"/>
          <w:b/>
          <w:sz w:val="20"/>
          <w:szCs w:val="20"/>
        </w:rPr>
      </w:pPr>
      <w:r w:rsidRPr="0075544D">
        <w:rPr>
          <w:rFonts w:ascii="Verdana" w:hAnsi="Verdana"/>
          <w:i/>
          <w:iCs/>
          <w:sz w:val="20"/>
          <w:szCs w:val="20"/>
        </w:rPr>
        <w:t xml:space="preserve">Die </w:t>
      </w:r>
      <w:r w:rsidRPr="00BD2269">
        <w:rPr>
          <w:rFonts w:ascii="Verdana" w:hAnsi="Verdana"/>
          <w:bCs/>
          <w:i/>
          <w:iCs/>
          <w:sz w:val="20"/>
          <w:szCs w:val="20"/>
        </w:rPr>
        <w:t>Opitz Holzbau GmbH &amp; Co. KG</w:t>
      </w:r>
      <w:r w:rsidRPr="0075544D">
        <w:rPr>
          <w:rFonts w:ascii="Verdana" w:hAnsi="Verdana"/>
          <w:b/>
          <w:sz w:val="20"/>
          <w:szCs w:val="20"/>
        </w:rPr>
        <w:t xml:space="preserve"> </w:t>
      </w:r>
      <w:r>
        <w:rPr>
          <w:rFonts w:ascii="Verdana" w:hAnsi="Verdana"/>
          <w:i/>
          <w:iCs/>
          <w:sz w:val="20"/>
          <w:szCs w:val="20"/>
        </w:rPr>
        <w:t>wurde seit der Erstnominierung im Jahr 2011</w:t>
      </w:r>
      <w:r w:rsidRPr="0075544D">
        <w:rPr>
          <w:rFonts w:ascii="Verdana" w:hAnsi="Verdana"/>
          <w:i/>
          <w:iCs/>
          <w:sz w:val="20"/>
          <w:szCs w:val="20"/>
        </w:rPr>
        <w:t xml:space="preserve"> bereits zum </w:t>
      </w:r>
      <w:r>
        <w:rPr>
          <w:rFonts w:ascii="Verdana" w:hAnsi="Verdana"/>
          <w:i/>
          <w:iCs/>
          <w:sz w:val="20"/>
          <w:szCs w:val="20"/>
        </w:rPr>
        <w:t>10</w:t>
      </w:r>
      <w:r w:rsidRPr="0075544D">
        <w:rPr>
          <w:rFonts w:ascii="Verdana" w:hAnsi="Verdana"/>
          <w:i/>
          <w:iCs/>
          <w:sz w:val="20"/>
          <w:szCs w:val="20"/>
        </w:rPr>
        <w:t xml:space="preserve">. Mal für den </w:t>
      </w:r>
      <w:r>
        <w:rPr>
          <w:rFonts w:ascii="Verdana" w:hAnsi="Verdana"/>
          <w:i/>
          <w:iCs/>
          <w:sz w:val="20"/>
          <w:szCs w:val="20"/>
        </w:rPr>
        <w:t>„</w:t>
      </w:r>
      <w:r w:rsidRPr="0075544D">
        <w:rPr>
          <w:rFonts w:ascii="Verdana" w:hAnsi="Verdana"/>
          <w:i/>
          <w:iCs/>
          <w:sz w:val="20"/>
          <w:szCs w:val="20"/>
        </w:rPr>
        <w:t>Großen Preis des Mittelstand</w:t>
      </w:r>
      <w:r>
        <w:rPr>
          <w:rFonts w:ascii="Verdana" w:hAnsi="Verdana"/>
          <w:i/>
          <w:iCs/>
          <w:sz w:val="20"/>
          <w:szCs w:val="20"/>
        </w:rPr>
        <w:t>es“</w:t>
      </w:r>
      <w:r w:rsidRPr="0075544D">
        <w:rPr>
          <w:rFonts w:ascii="Verdana" w:hAnsi="Verdana"/>
          <w:i/>
          <w:iCs/>
          <w:sz w:val="20"/>
          <w:szCs w:val="20"/>
        </w:rPr>
        <w:t xml:space="preserve"> nominiert</w:t>
      </w:r>
      <w:r>
        <w:rPr>
          <w:rFonts w:ascii="Verdana" w:hAnsi="Verdana"/>
          <w:i/>
          <w:iCs/>
          <w:sz w:val="20"/>
          <w:szCs w:val="20"/>
        </w:rPr>
        <w:t xml:space="preserve">. Im Jahr </w:t>
      </w:r>
      <w:r w:rsidRPr="0075544D">
        <w:rPr>
          <w:rFonts w:ascii="Verdana" w:hAnsi="Verdana"/>
          <w:i/>
          <w:iCs/>
          <w:sz w:val="20"/>
          <w:szCs w:val="20"/>
        </w:rPr>
        <w:t>201</w:t>
      </w:r>
      <w:r>
        <w:rPr>
          <w:rFonts w:ascii="Verdana" w:hAnsi="Verdana"/>
          <w:i/>
          <w:iCs/>
          <w:sz w:val="20"/>
          <w:szCs w:val="20"/>
        </w:rPr>
        <w:t>3</w:t>
      </w:r>
      <w:r w:rsidRPr="0075544D">
        <w:rPr>
          <w:rFonts w:ascii="Verdana" w:hAnsi="Verdana"/>
          <w:i/>
          <w:iCs/>
          <w:sz w:val="20"/>
          <w:szCs w:val="20"/>
        </w:rPr>
        <w:t xml:space="preserve"> erfolgte die Auszeichnung als </w:t>
      </w:r>
      <w:r w:rsidR="00670E04">
        <w:rPr>
          <w:rFonts w:ascii="Verdana" w:hAnsi="Verdana"/>
          <w:i/>
          <w:iCs/>
          <w:sz w:val="20"/>
          <w:szCs w:val="20"/>
        </w:rPr>
        <w:t>„</w:t>
      </w:r>
      <w:r w:rsidRPr="0075544D">
        <w:rPr>
          <w:rFonts w:ascii="Verdana" w:hAnsi="Verdana"/>
          <w:i/>
          <w:iCs/>
          <w:sz w:val="20"/>
          <w:szCs w:val="20"/>
        </w:rPr>
        <w:t>Finalist</w:t>
      </w:r>
      <w:r w:rsidR="00670E04">
        <w:rPr>
          <w:rFonts w:ascii="Verdana" w:hAnsi="Verdana"/>
          <w:i/>
          <w:iCs/>
          <w:sz w:val="20"/>
          <w:szCs w:val="20"/>
        </w:rPr>
        <w:t>“</w:t>
      </w:r>
      <w:r w:rsidRPr="0075544D">
        <w:rPr>
          <w:rFonts w:ascii="Verdana" w:hAnsi="Verdana"/>
          <w:i/>
          <w:iCs/>
          <w:sz w:val="20"/>
          <w:szCs w:val="20"/>
        </w:rPr>
        <w:t>.</w:t>
      </w:r>
      <w:r>
        <w:rPr>
          <w:rFonts w:ascii="Verdana" w:hAnsi="Verdana"/>
          <w:i/>
          <w:iCs/>
          <w:sz w:val="20"/>
          <w:szCs w:val="20"/>
        </w:rPr>
        <w:t xml:space="preserve"> I</w:t>
      </w:r>
      <w:r w:rsidRPr="0075544D">
        <w:rPr>
          <w:rFonts w:ascii="Verdana" w:hAnsi="Verdana"/>
          <w:i/>
          <w:iCs/>
          <w:sz w:val="20"/>
          <w:szCs w:val="20"/>
        </w:rPr>
        <w:t>n diesem Jahr</w:t>
      </w:r>
      <w:r>
        <w:rPr>
          <w:rFonts w:ascii="Verdana" w:hAnsi="Verdana"/>
          <w:i/>
          <w:iCs/>
          <w:sz w:val="20"/>
          <w:szCs w:val="20"/>
        </w:rPr>
        <w:t xml:space="preserve"> erfolgte die Nominierung</w:t>
      </w:r>
      <w:r w:rsidRPr="0075544D">
        <w:rPr>
          <w:rFonts w:ascii="Verdana" w:hAnsi="Verdana"/>
          <w:i/>
          <w:iCs/>
          <w:sz w:val="20"/>
          <w:szCs w:val="20"/>
        </w:rPr>
        <w:t xml:space="preserve"> durch die </w:t>
      </w:r>
      <w:r w:rsidRPr="00BD2269">
        <w:rPr>
          <w:rFonts w:ascii="Verdana" w:hAnsi="Verdana"/>
          <w:i/>
          <w:iCs/>
          <w:sz w:val="20"/>
          <w:szCs w:val="20"/>
        </w:rPr>
        <w:t>Servicestellen Berlin</w:t>
      </w:r>
      <w:r w:rsidR="00670E04">
        <w:rPr>
          <w:rFonts w:ascii="Verdana" w:hAnsi="Verdana"/>
          <w:i/>
          <w:iCs/>
          <w:sz w:val="20"/>
          <w:szCs w:val="20"/>
        </w:rPr>
        <w:t>/</w:t>
      </w:r>
      <w:r w:rsidRPr="00BD2269">
        <w:rPr>
          <w:rFonts w:ascii="Verdana" w:hAnsi="Verdana"/>
          <w:i/>
          <w:iCs/>
          <w:sz w:val="20"/>
          <w:szCs w:val="20"/>
        </w:rPr>
        <w:t>Brandenburg der Oskar-Patzelt-Stiftung</w:t>
      </w:r>
      <w:r>
        <w:rPr>
          <w:rFonts w:ascii="Verdana" w:hAnsi="Verdana"/>
          <w:i/>
          <w:iCs/>
          <w:sz w:val="20"/>
          <w:szCs w:val="20"/>
        </w:rPr>
        <w:t xml:space="preserve"> und die </w:t>
      </w:r>
      <w:r w:rsidRPr="00BD2269">
        <w:rPr>
          <w:rFonts w:ascii="Verdana" w:hAnsi="Verdana"/>
          <w:i/>
          <w:iCs/>
          <w:sz w:val="20"/>
          <w:szCs w:val="20"/>
        </w:rPr>
        <w:t>IHK Potsdam</w:t>
      </w:r>
      <w:r w:rsidRPr="0075544D">
        <w:rPr>
          <w:rFonts w:ascii="Verdana" w:hAnsi="Verdana"/>
          <w:i/>
          <w:iCs/>
          <w:sz w:val="20"/>
          <w:szCs w:val="20"/>
        </w:rPr>
        <w:t>.</w:t>
      </w:r>
    </w:p>
    <w:p w14:paraId="7E4E8C2E" w14:textId="12BB24A6" w:rsidR="00B25A2C" w:rsidRPr="00461378" w:rsidRDefault="00B25A2C" w:rsidP="00461378">
      <w:pPr>
        <w:pStyle w:val="berschrift2"/>
        <w:jc w:val="right"/>
        <w:rPr>
          <w:rFonts w:ascii="Times New Roman" w:hAnsi="Times New Roman"/>
        </w:rPr>
      </w:pPr>
      <w:r>
        <w:rPr>
          <w:rFonts w:ascii="Verdana" w:hAnsi="Verdana"/>
          <w:color w:val="FF0000"/>
          <w:sz w:val="28"/>
          <w:szCs w:val="28"/>
        </w:rPr>
        <w:lastRenderedPageBreak/>
        <w:t>Berlin/Brandenburg</w:t>
      </w:r>
    </w:p>
    <w:p w14:paraId="002D3B12" w14:textId="77777777" w:rsidR="00B25A2C" w:rsidRPr="00835B40" w:rsidRDefault="00B25A2C" w:rsidP="00B25A2C">
      <w:pPr>
        <w:ind w:left="7091" w:firstLine="708"/>
        <w:rPr>
          <w:rFonts w:ascii="Verdana" w:hAnsi="Verdana"/>
          <w:b/>
          <w:i/>
          <w:color w:val="FF0000"/>
        </w:rPr>
      </w:pPr>
      <w:r>
        <w:rPr>
          <w:rFonts w:ascii="Verdana" w:hAnsi="Verdana"/>
          <w:b/>
          <w:i/>
          <w:color w:val="FF0000"/>
        </w:rPr>
        <w:t>Finalist</w:t>
      </w:r>
    </w:p>
    <w:p w14:paraId="47F553F1" w14:textId="77777777" w:rsidR="00B25A2C" w:rsidRPr="00B84321" w:rsidRDefault="00B25A2C" w:rsidP="00B25A2C">
      <w:pPr>
        <w:rPr>
          <w:rFonts w:ascii="Verdana" w:eastAsia="Times New Roman" w:hAnsi="Verdana"/>
          <w:b/>
          <w:color w:val="0000FF"/>
          <w:sz w:val="22"/>
          <w:szCs w:val="22"/>
        </w:rPr>
      </w:pPr>
      <w:r w:rsidRPr="00B84321">
        <w:rPr>
          <w:rFonts w:ascii="Verdana" w:eastAsia="Times New Roman" w:hAnsi="Verdana"/>
          <w:b/>
          <w:color w:val="0000FF"/>
          <w:sz w:val="22"/>
          <w:szCs w:val="22"/>
        </w:rPr>
        <w:t>Berliner Seilfabrik GmbH &amp; Co.</w:t>
      </w:r>
    </w:p>
    <w:p w14:paraId="29A228F5" w14:textId="77777777" w:rsidR="00B25A2C" w:rsidRPr="00B84321" w:rsidRDefault="00B25A2C" w:rsidP="00B25A2C">
      <w:pPr>
        <w:rPr>
          <w:rFonts w:ascii="Verdana" w:eastAsia="Times New Roman" w:hAnsi="Verdana"/>
          <w:bCs/>
          <w:sz w:val="20"/>
          <w:szCs w:val="20"/>
        </w:rPr>
      </w:pPr>
      <w:r w:rsidRPr="00B84321">
        <w:rPr>
          <w:rFonts w:ascii="Verdana" w:eastAsia="Times New Roman" w:hAnsi="Verdana"/>
          <w:bCs/>
          <w:sz w:val="20"/>
          <w:szCs w:val="20"/>
        </w:rPr>
        <w:t>13407 Berlin</w:t>
      </w:r>
    </w:p>
    <w:p w14:paraId="4D0A01C4" w14:textId="77777777" w:rsidR="00B25A2C" w:rsidRPr="003D292A" w:rsidRDefault="00B25A2C" w:rsidP="00B25A2C">
      <w:pPr>
        <w:rPr>
          <w:rFonts w:ascii="Verdana" w:eastAsia="Times New Roman" w:hAnsi="Verdana"/>
          <w:b/>
          <w:i/>
          <w:sz w:val="16"/>
          <w:szCs w:val="16"/>
        </w:rPr>
      </w:pPr>
    </w:p>
    <w:p w14:paraId="13F28FFA" w14:textId="77777777" w:rsidR="00B25A2C" w:rsidRPr="00B84321" w:rsidRDefault="00B25A2C" w:rsidP="00B25A2C">
      <w:pPr>
        <w:rPr>
          <w:rFonts w:ascii="Verdana" w:eastAsia="Times New Roman" w:hAnsi="Verdana"/>
          <w:b/>
          <w:i/>
          <w:sz w:val="20"/>
          <w:szCs w:val="20"/>
        </w:rPr>
      </w:pPr>
      <w:r w:rsidRPr="00B84321">
        <w:rPr>
          <w:rFonts w:ascii="Verdana" w:eastAsia="Times New Roman" w:hAnsi="Verdana"/>
          <w:b/>
          <w:i/>
          <w:sz w:val="20"/>
          <w:szCs w:val="20"/>
        </w:rPr>
        <w:t>Gut aufgehängt</w:t>
      </w:r>
    </w:p>
    <w:p w14:paraId="5B8A2024" w14:textId="77777777" w:rsidR="00B25A2C" w:rsidRPr="003D292A" w:rsidRDefault="00B25A2C" w:rsidP="00B25A2C">
      <w:pPr>
        <w:rPr>
          <w:rFonts w:ascii="Verdana" w:hAnsi="Verdana" w:cs="Arial"/>
          <w:sz w:val="16"/>
          <w:szCs w:val="16"/>
          <w:vertAlign w:val="subscript"/>
        </w:rPr>
      </w:pPr>
    </w:p>
    <w:p w14:paraId="5CFFF95E" w14:textId="77777777" w:rsidR="00B25A2C" w:rsidRPr="00B84321" w:rsidRDefault="00B25A2C" w:rsidP="00B25A2C">
      <w:pPr>
        <w:rPr>
          <w:rFonts w:ascii="Verdana" w:eastAsia="Times New Roman" w:hAnsi="Verdana"/>
          <w:sz w:val="20"/>
          <w:szCs w:val="20"/>
        </w:rPr>
      </w:pPr>
      <w:r>
        <w:rPr>
          <w:rFonts w:ascii="Verdana" w:eastAsia="Times New Roman" w:hAnsi="Verdana"/>
          <w:sz w:val="20"/>
          <w:szCs w:val="20"/>
        </w:rPr>
        <w:t xml:space="preserve">Die 1868 gegründete </w:t>
      </w:r>
      <w:r w:rsidRPr="00B84321">
        <w:rPr>
          <w:rFonts w:ascii="Verdana" w:eastAsia="Times New Roman" w:hAnsi="Verdana"/>
          <w:sz w:val="20"/>
          <w:szCs w:val="20"/>
        </w:rPr>
        <w:t xml:space="preserve">Berliner Seilfabrik zeigt sich flexibel im Wandel und passt sich den Märkten </w:t>
      </w:r>
      <w:r>
        <w:rPr>
          <w:rFonts w:ascii="Verdana" w:eastAsia="Times New Roman" w:hAnsi="Verdana"/>
          <w:sz w:val="20"/>
          <w:szCs w:val="20"/>
        </w:rPr>
        <w:t>an. So konnten Umsatz und Mitarbeiteranzahl in den letzten vier Jahren um 30 Prozent gesteigert werden. U</w:t>
      </w:r>
      <w:r w:rsidRPr="00B84321">
        <w:rPr>
          <w:rFonts w:ascii="Verdana" w:eastAsia="Times New Roman" w:hAnsi="Verdana"/>
          <w:sz w:val="20"/>
          <w:szCs w:val="20"/>
        </w:rPr>
        <w:t xml:space="preserve">rsprünglich </w:t>
      </w:r>
      <w:r>
        <w:rPr>
          <w:rFonts w:ascii="Verdana" w:eastAsia="Times New Roman" w:hAnsi="Verdana"/>
          <w:sz w:val="20"/>
          <w:szCs w:val="20"/>
        </w:rPr>
        <w:t xml:space="preserve">wurden </w:t>
      </w:r>
      <w:r w:rsidRPr="00B84321">
        <w:rPr>
          <w:rFonts w:ascii="Verdana" w:eastAsia="Times New Roman" w:hAnsi="Verdana"/>
          <w:sz w:val="20"/>
          <w:szCs w:val="20"/>
        </w:rPr>
        <w:t>Seile für die Berliner Aufzugsindustrie</w:t>
      </w:r>
      <w:r>
        <w:rPr>
          <w:rFonts w:ascii="Verdana" w:eastAsia="Times New Roman" w:hAnsi="Verdana"/>
          <w:sz w:val="20"/>
          <w:szCs w:val="20"/>
        </w:rPr>
        <w:t xml:space="preserve"> gefertigt.</w:t>
      </w:r>
      <w:r w:rsidRPr="00B84321">
        <w:rPr>
          <w:rFonts w:ascii="Verdana" w:eastAsia="Times New Roman" w:hAnsi="Verdana"/>
          <w:sz w:val="20"/>
          <w:szCs w:val="20"/>
        </w:rPr>
        <w:t xml:space="preserve"> Anfang der siebziger Jahre des vergangenen Jahrtausends wurden die ersten Raumnetze als Klettergeräte entwickelt. Heute ist d</w:t>
      </w:r>
      <w:r>
        <w:rPr>
          <w:rFonts w:ascii="Verdana" w:eastAsia="Times New Roman" w:hAnsi="Verdana"/>
          <w:sz w:val="20"/>
          <w:szCs w:val="20"/>
        </w:rPr>
        <w:t xml:space="preserve">as Unternehmen </w:t>
      </w:r>
      <w:r w:rsidRPr="00B84321">
        <w:rPr>
          <w:rFonts w:ascii="Verdana" w:eastAsia="Times New Roman" w:hAnsi="Verdana"/>
          <w:sz w:val="20"/>
          <w:szCs w:val="20"/>
        </w:rPr>
        <w:t xml:space="preserve">ein ganzheitlicher Spielgeräte-Komplettanbieter mit einer eigenen Tochterfirma in den USA und weltweit bekannt für </w:t>
      </w:r>
      <w:r>
        <w:rPr>
          <w:rFonts w:ascii="Verdana" w:eastAsia="Times New Roman" w:hAnsi="Verdana"/>
          <w:sz w:val="20"/>
          <w:szCs w:val="20"/>
        </w:rPr>
        <w:t>seine</w:t>
      </w:r>
      <w:r w:rsidRPr="00B84321">
        <w:rPr>
          <w:rFonts w:ascii="Verdana" w:eastAsia="Times New Roman" w:hAnsi="Verdana"/>
          <w:sz w:val="20"/>
          <w:szCs w:val="20"/>
        </w:rPr>
        <w:t xml:space="preserve"> Innovationsführerschaft</w:t>
      </w:r>
      <w:r>
        <w:rPr>
          <w:rFonts w:ascii="Verdana" w:eastAsia="Times New Roman" w:hAnsi="Verdana"/>
          <w:sz w:val="20"/>
          <w:szCs w:val="20"/>
        </w:rPr>
        <w:t>.</w:t>
      </w:r>
    </w:p>
    <w:p w14:paraId="630E6164" w14:textId="77777777" w:rsidR="00B25A2C" w:rsidRPr="003D292A" w:rsidRDefault="00B25A2C" w:rsidP="00B25A2C">
      <w:pPr>
        <w:rPr>
          <w:rFonts w:ascii="Verdana" w:eastAsia="Times New Roman" w:hAnsi="Verdana"/>
          <w:sz w:val="16"/>
          <w:szCs w:val="16"/>
          <w:vertAlign w:val="subscript"/>
        </w:rPr>
      </w:pPr>
    </w:p>
    <w:p w14:paraId="39BB15CA" w14:textId="77777777" w:rsidR="00B25A2C" w:rsidRPr="00B84321" w:rsidRDefault="00B25A2C" w:rsidP="00B25A2C">
      <w:pPr>
        <w:rPr>
          <w:rFonts w:ascii="Verdana" w:eastAsia="Times New Roman" w:hAnsi="Verdana"/>
          <w:sz w:val="20"/>
          <w:szCs w:val="20"/>
        </w:rPr>
      </w:pPr>
      <w:r w:rsidRPr="00B84321">
        <w:rPr>
          <w:rFonts w:ascii="Verdana" w:eastAsia="Times New Roman" w:hAnsi="Verdana"/>
          <w:sz w:val="20"/>
          <w:szCs w:val="20"/>
        </w:rPr>
        <w:t xml:space="preserve">Der Export ist der Motor der Berliner Seilfabrik. Mittlerweile werden </w:t>
      </w:r>
      <w:r>
        <w:rPr>
          <w:rFonts w:ascii="Verdana" w:eastAsia="Times New Roman" w:hAnsi="Verdana"/>
          <w:sz w:val="20"/>
          <w:szCs w:val="20"/>
        </w:rPr>
        <w:t>etwa</w:t>
      </w:r>
      <w:r w:rsidRPr="00B84321">
        <w:rPr>
          <w:rFonts w:ascii="Verdana" w:eastAsia="Times New Roman" w:hAnsi="Verdana"/>
          <w:sz w:val="20"/>
          <w:szCs w:val="20"/>
        </w:rPr>
        <w:t xml:space="preserve"> 70</w:t>
      </w:r>
      <w:r>
        <w:rPr>
          <w:rFonts w:ascii="Verdana" w:eastAsia="Times New Roman" w:hAnsi="Verdana"/>
          <w:sz w:val="20"/>
          <w:szCs w:val="20"/>
        </w:rPr>
        <w:t xml:space="preserve"> Prozent</w:t>
      </w:r>
      <w:r w:rsidRPr="00B84321">
        <w:rPr>
          <w:rFonts w:ascii="Verdana" w:eastAsia="Times New Roman" w:hAnsi="Verdana"/>
          <w:sz w:val="20"/>
          <w:szCs w:val="20"/>
        </w:rPr>
        <w:t xml:space="preserve"> des Umsatzes außerhalb Deutschland</w:t>
      </w:r>
      <w:r>
        <w:rPr>
          <w:rFonts w:ascii="Verdana" w:eastAsia="Times New Roman" w:hAnsi="Verdana"/>
          <w:sz w:val="20"/>
          <w:szCs w:val="20"/>
        </w:rPr>
        <w:t>s</w:t>
      </w:r>
      <w:r w:rsidRPr="00B84321">
        <w:rPr>
          <w:rFonts w:ascii="Verdana" w:eastAsia="Times New Roman" w:hAnsi="Verdana"/>
          <w:sz w:val="20"/>
          <w:szCs w:val="20"/>
        </w:rPr>
        <w:t xml:space="preserve"> generiert. Dabei grenzt sich das Unternehmen gegenüber preisaggressiver Konkurrenz aus Asien durch seine Innovationskraft mit kunden</w:t>
      </w:r>
      <w:r>
        <w:rPr>
          <w:rFonts w:ascii="Verdana" w:eastAsia="Times New Roman" w:hAnsi="Verdana"/>
          <w:sz w:val="20"/>
          <w:szCs w:val="20"/>
        </w:rPr>
        <w:t>-</w:t>
      </w:r>
      <w:r w:rsidRPr="00B84321">
        <w:rPr>
          <w:rFonts w:ascii="Verdana" w:eastAsia="Times New Roman" w:hAnsi="Verdana"/>
          <w:sz w:val="20"/>
          <w:szCs w:val="20"/>
        </w:rPr>
        <w:t>individuell entworfenen, konstruierten und installierten Sonderanlagen sowie Produktneueinführungen</w:t>
      </w:r>
      <w:r>
        <w:rPr>
          <w:rFonts w:ascii="Verdana" w:eastAsia="Times New Roman" w:hAnsi="Verdana"/>
          <w:sz w:val="20"/>
          <w:szCs w:val="20"/>
        </w:rPr>
        <w:t xml:space="preserve"> deutlich ab</w:t>
      </w:r>
      <w:r w:rsidRPr="00B84321">
        <w:rPr>
          <w:rFonts w:ascii="Verdana" w:eastAsia="Times New Roman" w:hAnsi="Verdana"/>
          <w:sz w:val="20"/>
          <w:szCs w:val="20"/>
        </w:rPr>
        <w:t xml:space="preserve">. Dadurch gewann das Familienunternehmen zahlreiche Designpreise wie </w:t>
      </w:r>
      <w:r>
        <w:rPr>
          <w:rFonts w:ascii="Verdana" w:eastAsia="Times New Roman" w:hAnsi="Verdana"/>
          <w:sz w:val="20"/>
          <w:szCs w:val="20"/>
        </w:rPr>
        <w:t>d</w:t>
      </w:r>
      <w:r w:rsidRPr="00B84321">
        <w:rPr>
          <w:rFonts w:ascii="Verdana" w:eastAsia="Times New Roman" w:hAnsi="Verdana"/>
          <w:sz w:val="20"/>
          <w:szCs w:val="20"/>
        </w:rPr>
        <w:t xml:space="preserve">en </w:t>
      </w:r>
      <w:r>
        <w:rPr>
          <w:rFonts w:ascii="Verdana" w:eastAsia="Times New Roman" w:hAnsi="Verdana"/>
          <w:sz w:val="20"/>
          <w:szCs w:val="20"/>
        </w:rPr>
        <w:t>„</w:t>
      </w:r>
      <w:proofErr w:type="spellStart"/>
      <w:r w:rsidRPr="00B84321">
        <w:rPr>
          <w:rFonts w:ascii="Verdana" w:eastAsia="Times New Roman" w:hAnsi="Verdana"/>
          <w:sz w:val="20"/>
          <w:szCs w:val="20"/>
        </w:rPr>
        <w:t>Red</w:t>
      </w:r>
      <w:proofErr w:type="spellEnd"/>
      <w:r w:rsidRPr="00B84321">
        <w:rPr>
          <w:rFonts w:ascii="Verdana" w:eastAsia="Times New Roman" w:hAnsi="Verdana"/>
          <w:sz w:val="20"/>
          <w:szCs w:val="20"/>
        </w:rPr>
        <w:t xml:space="preserve"> </w:t>
      </w:r>
      <w:proofErr w:type="spellStart"/>
      <w:r w:rsidRPr="00B84321">
        <w:rPr>
          <w:rFonts w:ascii="Verdana" w:eastAsia="Times New Roman" w:hAnsi="Verdana"/>
          <w:sz w:val="20"/>
          <w:szCs w:val="20"/>
        </w:rPr>
        <w:t>Dot</w:t>
      </w:r>
      <w:proofErr w:type="spellEnd"/>
      <w:r w:rsidRPr="00B84321">
        <w:rPr>
          <w:rFonts w:ascii="Verdana" w:eastAsia="Times New Roman" w:hAnsi="Verdana"/>
          <w:sz w:val="20"/>
          <w:szCs w:val="20"/>
        </w:rPr>
        <w:t xml:space="preserve"> Design Award</w:t>
      </w:r>
      <w:r>
        <w:rPr>
          <w:rFonts w:ascii="Verdana" w:eastAsia="Times New Roman" w:hAnsi="Verdana"/>
          <w:sz w:val="20"/>
          <w:szCs w:val="20"/>
        </w:rPr>
        <w:t>“</w:t>
      </w:r>
      <w:r w:rsidRPr="00B84321">
        <w:rPr>
          <w:rFonts w:ascii="Verdana" w:eastAsia="Times New Roman" w:hAnsi="Verdana"/>
          <w:sz w:val="20"/>
          <w:szCs w:val="20"/>
        </w:rPr>
        <w:t xml:space="preserve"> und den </w:t>
      </w:r>
      <w:r>
        <w:rPr>
          <w:rFonts w:ascii="Verdana" w:eastAsia="Times New Roman" w:hAnsi="Verdana"/>
          <w:sz w:val="20"/>
          <w:szCs w:val="20"/>
        </w:rPr>
        <w:t>„</w:t>
      </w:r>
      <w:r w:rsidRPr="00B84321">
        <w:rPr>
          <w:rFonts w:ascii="Verdana" w:eastAsia="Times New Roman" w:hAnsi="Verdana"/>
          <w:sz w:val="20"/>
          <w:szCs w:val="20"/>
        </w:rPr>
        <w:t>German Design Award</w:t>
      </w:r>
      <w:r>
        <w:rPr>
          <w:rFonts w:ascii="Verdana" w:eastAsia="Times New Roman" w:hAnsi="Verdana"/>
          <w:sz w:val="20"/>
          <w:szCs w:val="20"/>
        </w:rPr>
        <w:t>“</w:t>
      </w:r>
      <w:r w:rsidRPr="00B84321">
        <w:rPr>
          <w:rFonts w:ascii="Verdana" w:eastAsia="Times New Roman" w:hAnsi="Verdana"/>
          <w:sz w:val="20"/>
          <w:szCs w:val="20"/>
        </w:rPr>
        <w:t xml:space="preserve">. </w:t>
      </w:r>
    </w:p>
    <w:p w14:paraId="593FC5C4" w14:textId="77777777" w:rsidR="00B25A2C" w:rsidRPr="003D292A" w:rsidRDefault="00B25A2C" w:rsidP="00B25A2C">
      <w:pPr>
        <w:rPr>
          <w:rFonts w:ascii="Verdana" w:eastAsia="Times New Roman" w:hAnsi="Verdana"/>
          <w:sz w:val="16"/>
          <w:szCs w:val="16"/>
        </w:rPr>
      </w:pPr>
    </w:p>
    <w:p w14:paraId="61AE2A89" w14:textId="30799F64" w:rsidR="00B25A2C" w:rsidRPr="00B84321" w:rsidRDefault="00B25A2C" w:rsidP="00B25A2C">
      <w:pPr>
        <w:rPr>
          <w:rFonts w:ascii="Verdana" w:eastAsia="Times New Roman" w:hAnsi="Verdana"/>
          <w:sz w:val="20"/>
          <w:szCs w:val="20"/>
        </w:rPr>
      </w:pPr>
      <w:r w:rsidRPr="00B84321">
        <w:rPr>
          <w:rFonts w:ascii="Verdana" w:eastAsia="Times New Roman" w:hAnsi="Verdana"/>
          <w:sz w:val="20"/>
          <w:szCs w:val="20"/>
        </w:rPr>
        <w:t xml:space="preserve">Das Unternehmen hält etwa 20 internationale Patente für seine Eigenentwicklungen an Spielplatzgeräten. Durchschnittlich werden </w:t>
      </w:r>
      <w:r>
        <w:rPr>
          <w:rFonts w:ascii="Verdana" w:eastAsia="Times New Roman" w:hAnsi="Verdana"/>
          <w:sz w:val="20"/>
          <w:szCs w:val="20"/>
        </w:rPr>
        <w:t xml:space="preserve">ein bis zwei </w:t>
      </w:r>
      <w:r w:rsidRPr="00B84321">
        <w:rPr>
          <w:rFonts w:ascii="Verdana" w:eastAsia="Times New Roman" w:hAnsi="Verdana"/>
          <w:sz w:val="20"/>
          <w:szCs w:val="20"/>
        </w:rPr>
        <w:t xml:space="preserve">Neuentwicklungen pro Jahr auf den Markt gebracht. Die Berliner Seilfabrik besitzt eine automatische </w:t>
      </w:r>
      <w:proofErr w:type="spellStart"/>
      <w:r w:rsidRPr="00B84321">
        <w:rPr>
          <w:rFonts w:ascii="Verdana" w:eastAsia="Times New Roman" w:hAnsi="Verdana"/>
          <w:sz w:val="20"/>
          <w:szCs w:val="20"/>
        </w:rPr>
        <w:t>Seilablängmaschine</w:t>
      </w:r>
      <w:proofErr w:type="spellEnd"/>
      <w:r w:rsidRPr="00B84321">
        <w:rPr>
          <w:rFonts w:ascii="Verdana" w:eastAsia="Times New Roman" w:hAnsi="Verdana"/>
          <w:sz w:val="20"/>
          <w:szCs w:val="20"/>
        </w:rPr>
        <w:t xml:space="preserve">, mit der komplette Raumnetze für Klettergeräte innerhalb von </w:t>
      </w:r>
      <w:r>
        <w:rPr>
          <w:rFonts w:ascii="Verdana" w:eastAsia="Times New Roman" w:hAnsi="Verdana"/>
          <w:sz w:val="20"/>
          <w:szCs w:val="20"/>
        </w:rPr>
        <w:t>etwa drei</w:t>
      </w:r>
      <w:r w:rsidRPr="00B84321">
        <w:rPr>
          <w:rFonts w:ascii="Verdana" w:eastAsia="Times New Roman" w:hAnsi="Verdana"/>
          <w:sz w:val="20"/>
          <w:szCs w:val="20"/>
        </w:rPr>
        <w:t xml:space="preserve"> Stunden erstellt werden können. Außerdem verfügen die Reinickendorfer über eine selbst entwickelte Rutschflächen-Biegemaschine mit einem Heizstrahler. </w:t>
      </w:r>
    </w:p>
    <w:p w14:paraId="71A2B3CA" w14:textId="77777777" w:rsidR="00B25A2C" w:rsidRPr="003D292A" w:rsidRDefault="00B25A2C" w:rsidP="00B25A2C">
      <w:pPr>
        <w:rPr>
          <w:rFonts w:ascii="Verdana" w:eastAsia="Times New Roman" w:hAnsi="Verdana"/>
          <w:sz w:val="16"/>
          <w:szCs w:val="16"/>
        </w:rPr>
      </w:pPr>
    </w:p>
    <w:p w14:paraId="09D84D6A" w14:textId="77777777" w:rsidR="00B25A2C" w:rsidRPr="00B84321" w:rsidRDefault="00B25A2C" w:rsidP="00B25A2C">
      <w:pPr>
        <w:rPr>
          <w:rFonts w:ascii="Verdana" w:eastAsia="Times New Roman" w:hAnsi="Verdana"/>
          <w:sz w:val="20"/>
          <w:szCs w:val="20"/>
        </w:rPr>
      </w:pPr>
      <w:r w:rsidRPr="00B84321">
        <w:rPr>
          <w:rFonts w:ascii="Verdana" w:eastAsia="Times New Roman" w:hAnsi="Verdana"/>
          <w:sz w:val="20"/>
          <w:szCs w:val="20"/>
        </w:rPr>
        <w:t xml:space="preserve">Für </w:t>
      </w:r>
      <w:r>
        <w:rPr>
          <w:rFonts w:ascii="Verdana" w:eastAsia="Times New Roman" w:hAnsi="Verdana"/>
          <w:sz w:val="20"/>
          <w:szCs w:val="20"/>
        </w:rPr>
        <w:t>eine</w:t>
      </w:r>
      <w:r w:rsidRPr="00B84321">
        <w:rPr>
          <w:rFonts w:ascii="Verdana" w:eastAsia="Times New Roman" w:hAnsi="Verdana"/>
          <w:sz w:val="20"/>
          <w:szCs w:val="20"/>
        </w:rPr>
        <w:t xml:space="preserve"> starke Mitarbeiterbindung wird viel getan. Die derzeit etwa 120 Mitarbeiter profitieren von einem umfangreichen Weiterbildungsangebot, vielen Maßnahmen zum Teambuilding</w:t>
      </w:r>
      <w:r>
        <w:rPr>
          <w:rFonts w:ascii="Verdana" w:eastAsia="Times New Roman" w:hAnsi="Verdana"/>
          <w:sz w:val="20"/>
          <w:szCs w:val="20"/>
        </w:rPr>
        <w:t>,</w:t>
      </w:r>
      <w:r w:rsidRPr="00B84321">
        <w:rPr>
          <w:rFonts w:ascii="Verdana" w:eastAsia="Times New Roman" w:hAnsi="Verdana"/>
          <w:sz w:val="20"/>
          <w:szCs w:val="20"/>
        </w:rPr>
        <w:t xml:space="preserve"> wie Schulungsprogramme</w:t>
      </w:r>
      <w:r>
        <w:rPr>
          <w:rFonts w:ascii="Verdana" w:eastAsia="Times New Roman" w:hAnsi="Verdana"/>
          <w:sz w:val="20"/>
          <w:szCs w:val="20"/>
        </w:rPr>
        <w:t xml:space="preserve">, Mitarbeiterevents, </w:t>
      </w:r>
      <w:r w:rsidRPr="00B84321">
        <w:rPr>
          <w:rFonts w:ascii="Verdana" w:eastAsia="Times New Roman" w:hAnsi="Verdana"/>
          <w:sz w:val="20"/>
          <w:szCs w:val="20"/>
        </w:rPr>
        <w:t xml:space="preserve">Sommerfeste </w:t>
      </w:r>
      <w:r>
        <w:rPr>
          <w:rFonts w:ascii="Verdana" w:eastAsia="Times New Roman" w:hAnsi="Verdana"/>
          <w:sz w:val="20"/>
          <w:szCs w:val="20"/>
        </w:rPr>
        <w:t>und F</w:t>
      </w:r>
      <w:r w:rsidRPr="00B84321">
        <w:rPr>
          <w:rFonts w:ascii="Verdana" w:eastAsia="Times New Roman" w:hAnsi="Verdana"/>
          <w:sz w:val="20"/>
          <w:szCs w:val="20"/>
        </w:rPr>
        <w:t xml:space="preserve">irmenräder. Interessant ist </w:t>
      </w:r>
      <w:r>
        <w:rPr>
          <w:rFonts w:ascii="Verdana" w:eastAsia="Times New Roman" w:hAnsi="Verdana"/>
          <w:sz w:val="20"/>
          <w:szCs w:val="20"/>
        </w:rPr>
        <w:t>auch</w:t>
      </w:r>
      <w:r w:rsidRPr="00B84321">
        <w:rPr>
          <w:rFonts w:ascii="Verdana" w:eastAsia="Times New Roman" w:hAnsi="Verdana"/>
          <w:sz w:val="20"/>
          <w:szCs w:val="20"/>
        </w:rPr>
        <w:t xml:space="preserve"> die Jobrotation zwischen Produktion und Verwaltung. So werden permanent junge Führungskräfte aus dem eigenen Unternehmen generiert. Für immer frischen Input sorgen auch Diplomarbeiten </w:t>
      </w:r>
      <w:r>
        <w:rPr>
          <w:rFonts w:ascii="Verdana" w:eastAsia="Times New Roman" w:hAnsi="Verdana"/>
          <w:sz w:val="20"/>
          <w:szCs w:val="20"/>
        </w:rPr>
        <w:t xml:space="preserve">und </w:t>
      </w:r>
      <w:r w:rsidRPr="00B84321">
        <w:rPr>
          <w:rFonts w:ascii="Verdana" w:eastAsia="Times New Roman" w:hAnsi="Verdana"/>
          <w:sz w:val="20"/>
          <w:szCs w:val="20"/>
        </w:rPr>
        <w:t>die Innovationsförderung</w:t>
      </w:r>
      <w:r>
        <w:rPr>
          <w:rFonts w:ascii="Verdana" w:eastAsia="Times New Roman" w:hAnsi="Verdana"/>
          <w:sz w:val="20"/>
          <w:szCs w:val="20"/>
        </w:rPr>
        <w:t xml:space="preserve"> in der Belegschaft</w:t>
      </w:r>
      <w:r w:rsidRPr="00B84321">
        <w:rPr>
          <w:rFonts w:ascii="Verdana" w:eastAsia="Times New Roman" w:hAnsi="Verdana"/>
          <w:sz w:val="20"/>
          <w:szCs w:val="20"/>
        </w:rPr>
        <w:t xml:space="preserve">. </w:t>
      </w:r>
    </w:p>
    <w:p w14:paraId="4A1E86E4" w14:textId="77777777" w:rsidR="00B25A2C" w:rsidRPr="003D292A" w:rsidRDefault="00B25A2C" w:rsidP="00B25A2C">
      <w:pPr>
        <w:rPr>
          <w:rFonts w:ascii="Verdana" w:eastAsia="Times New Roman" w:hAnsi="Verdana"/>
          <w:sz w:val="16"/>
          <w:szCs w:val="16"/>
          <w:vertAlign w:val="subscript"/>
        </w:rPr>
      </w:pPr>
    </w:p>
    <w:p w14:paraId="1029B930" w14:textId="77777777" w:rsidR="00B25A2C" w:rsidRPr="00B84321" w:rsidRDefault="00B25A2C" w:rsidP="00B25A2C">
      <w:pPr>
        <w:rPr>
          <w:rFonts w:ascii="Verdana" w:eastAsia="Times New Roman" w:hAnsi="Verdana"/>
          <w:sz w:val="20"/>
          <w:szCs w:val="20"/>
        </w:rPr>
      </w:pPr>
      <w:r w:rsidRPr="00B84321">
        <w:rPr>
          <w:rFonts w:ascii="Verdana" w:eastAsia="Times New Roman" w:hAnsi="Verdana"/>
          <w:sz w:val="20"/>
          <w:szCs w:val="20"/>
        </w:rPr>
        <w:t>Die Berliner Seilfabrik engagiert sich auf vielfältige Art und Weise in der Berliner Region. So werden Rabattaktionen für Schulen veranstaltet</w:t>
      </w:r>
      <w:r>
        <w:rPr>
          <w:rFonts w:ascii="Verdana" w:eastAsia="Times New Roman" w:hAnsi="Verdana"/>
          <w:sz w:val="20"/>
          <w:szCs w:val="20"/>
        </w:rPr>
        <w:t xml:space="preserve"> und</w:t>
      </w:r>
      <w:r w:rsidRPr="00B84321">
        <w:rPr>
          <w:rFonts w:ascii="Verdana" w:eastAsia="Times New Roman" w:hAnsi="Verdana"/>
          <w:sz w:val="20"/>
          <w:szCs w:val="20"/>
        </w:rPr>
        <w:t xml:space="preserve"> man beteiligt sich am Girls Day</w:t>
      </w:r>
      <w:r>
        <w:rPr>
          <w:rFonts w:ascii="Verdana" w:eastAsia="Times New Roman" w:hAnsi="Verdana"/>
          <w:sz w:val="20"/>
          <w:szCs w:val="20"/>
        </w:rPr>
        <w:t>.</w:t>
      </w:r>
      <w:r w:rsidRPr="00B84321">
        <w:rPr>
          <w:rFonts w:ascii="Verdana" w:eastAsia="Times New Roman" w:hAnsi="Verdana"/>
          <w:sz w:val="20"/>
          <w:szCs w:val="20"/>
        </w:rPr>
        <w:t xml:space="preserve"> Corona-Pflegekräften werden Schutzanzüge gespendet</w:t>
      </w:r>
      <w:r>
        <w:rPr>
          <w:rFonts w:ascii="Verdana" w:eastAsia="Times New Roman" w:hAnsi="Verdana"/>
          <w:sz w:val="20"/>
          <w:szCs w:val="20"/>
        </w:rPr>
        <w:t>.</w:t>
      </w:r>
      <w:r w:rsidRPr="00B84321">
        <w:rPr>
          <w:rFonts w:ascii="Verdana" w:eastAsia="Times New Roman" w:hAnsi="Verdana"/>
          <w:sz w:val="20"/>
          <w:szCs w:val="20"/>
        </w:rPr>
        <w:t xml:space="preserve"> </w:t>
      </w:r>
      <w:r>
        <w:rPr>
          <w:rFonts w:ascii="Verdana" w:eastAsia="Times New Roman" w:hAnsi="Verdana"/>
          <w:sz w:val="20"/>
          <w:szCs w:val="20"/>
        </w:rPr>
        <w:t>M</w:t>
      </w:r>
      <w:r w:rsidRPr="00B84321">
        <w:rPr>
          <w:rFonts w:ascii="Verdana" w:eastAsia="Times New Roman" w:hAnsi="Verdana"/>
          <w:sz w:val="20"/>
          <w:szCs w:val="20"/>
        </w:rPr>
        <w:t xml:space="preserve">ehrere Berliner Sportvereine werden mit Sponsoring unterstützt und Flüchtlinge werden als Praktikanten und Mitarbeiter in die Produktion aufgenommen. </w:t>
      </w:r>
    </w:p>
    <w:p w14:paraId="2BB2308B" w14:textId="77777777" w:rsidR="00B25A2C" w:rsidRPr="00B84321" w:rsidRDefault="00B25A2C" w:rsidP="00B25A2C">
      <w:pPr>
        <w:rPr>
          <w:rFonts w:ascii="Verdana" w:eastAsia="Times New Roman" w:hAnsi="Verdana"/>
          <w:sz w:val="20"/>
          <w:szCs w:val="20"/>
        </w:rPr>
      </w:pPr>
    </w:p>
    <w:p w14:paraId="6DFD109F" w14:textId="77777777" w:rsidR="00B25A2C" w:rsidRPr="00B84321" w:rsidRDefault="00B25A2C" w:rsidP="00B25A2C">
      <w:pPr>
        <w:rPr>
          <w:rFonts w:ascii="Verdana" w:eastAsia="Times New Roman" w:hAnsi="Verdana"/>
          <w:sz w:val="20"/>
          <w:szCs w:val="20"/>
        </w:rPr>
      </w:pPr>
      <w:r w:rsidRPr="00B84321">
        <w:rPr>
          <w:rFonts w:ascii="Verdana" w:eastAsia="Times New Roman" w:hAnsi="Verdana"/>
          <w:sz w:val="20"/>
          <w:szCs w:val="20"/>
        </w:rPr>
        <w:t>Der Erfolg des Unternehmens beruht auf seinem hohen Individualisierungsgrad mit jeweils kundenspezifischen Produktanpassungen bei gleichzeitige</w:t>
      </w:r>
      <w:r>
        <w:rPr>
          <w:rFonts w:ascii="Verdana" w:eastAsia="Times New Roman" w:hAnsi="Verdana"/>
          <w:sz w:val="20"/>
          <w:szCs w:val="20"/>
        </w:rPr>
        <w:t>r</w:t>
      </w:r>
      <w:r w:rsidRPr="00B84321">
        <w:rPr>
          <w:rFonts w:ascii="Verdana" w:eastAsia="Times New Roman" w:hAnsi="Verdana"/>
          <w:sz w:val="20"/>
          <w:szCs w:val="20"/>
        </w:rPr>
        <w:t xml:space="preserve"> Hochpreisstrategie und Qualitätsführerschaft. Die gesamte Produktion erfolgt am Standort Berlin. Die US-Tochtergesellschaft Berliner Seilfabrik Play Equipment Corp. Betreut den gesamten nordamerikanischen Markt mit einem breiten Partnernetzwerk. </w:t>
      </w:r>
    </w:p>
    <w:p w14:paraId="20739295" w14:textId="77777777" w:rsidR="00B25A2C" w:rsidRPr="003C7AA8" w:rsidRDefault="00B25A2C" w:rsidP="00B25A2C">
      <w:pPr>
        <w:rPr>
          <w:rFonts w:ascii="Verdana" w:eastAsia="Times New Roman" w:hAnsi="Verdana"/>
          <w:sz w:val="16"/>
          <w:szCs w:val="16"/>
        </w:rPr>
      </w:pPr>
    </w:p>
    <w:p w14:paraId="69298E0B" w14:textId="44E483D0" w:rsidR="00B25A2C" w:rsidRPr="00B84321" w:rsidRDefault="00B25A2C" w:rsidP="00B25A2C">
      <w:pPr>
        <w:autoSpaceDE w:val="0"/>
        <w:autoSpaceDN w:val="0"/>
        <w:adjustRightInd w:val="0"/>
        <w:rPr>
          <w:rFonts w:ascii="Verdana" w:eastAsia="Times New Roman" w:hAnsi="Verdana"/>
          <w:sz w:val="20"/>
          <w:szCs w:val="20"/>
        </w:rPr>
      </w:pPr>
      <w:r w:rsidRPr="00B84321">
        <w:rPr>
          <w:rFonts w:ascii="Verdana" w:eastAsia="Times New Roman" w:hAnsi="Verdana"/>
          <w:sz w:val="20"/>
          <w:szCs w:val="20"/>
        </w:rPr>
        <w:t xml:space="preserve">Die Produkte </w:t>
      </w:r>
      <w:r>
        <w:rPr>
          <w:rFonts w:ascii="Verdana" w:eastAsia="Times New Roman" w:hAnsi="Verdana"/>
          <w:sz w:val="20"/>
          <w:szCs w:val="20"/>
        </w:rPr>
        <w:t xml:space="preserve">sind </w:t>
      </w:r>
      <w:r w:rsidRPr="00B84321">
        <w:rPr>
          <w:rFonts w:ascii="Verdana" w:eastAsia="Times New Roman" w:hAnsi="Verdana"/>
          <w:sz w:val="20"/>
          <w:szCs w:val="20"/>
        </w:rPr>
        <w:t xml:space="preserve">wartungsarm, haben nur geringe Folgekosten und sind </w:t>
      </w:r>
      <w:r>
        <w:rPr>
          <w:rFonts w:ascii="Verdana" w:eastAsia="Times New Roman" w:hAnsi="Verdana"/>
          <w:sz w:val="20"/>
          <w:szCs w:val="20"/>
        </w:rPr>
        <w:t>m</w:t>
      </w:r>
      <w:r w:rsidRPr="00B84321">
        <w:rPr>
          <w:rFonts w:ascii="Verdana" w:eastAsia="Times New Roman" w:hAnsi="Verdana"/>
          <w:sz w:val="20"/>
          <w:szCs w:val="20"/>
        </w:rPr>
        <w:t>it einer lebenslangen Ersatzteilgarantie, mit Erweiterungsmöglichkeiten und langer Haltbarkeit</w:t>
      </w:r>
      <w:r>
        <w:rPr>
          <w:rFonts w:ascii="Verdana" w:eastAsia="Times New Roman" w:hAnsi="Verdana"/>
          <w:sz w:val="20"/>
          <w:szCs w:val="20"/>
        </w:rPr>
        <w:t xml:space="preserve"> verbunden</w:t>
      </w:r>
      <w:r w:rsidRPr="00B84321">
        <w:rPr>
          <w:rFonts w:ascii="Verdana" w:eastAsia="Times New Roman" w:hAnsi="Verdana"/>
          <w:sz w:val="20"/>
          <w:szCs w:val="20"/>
        </w:rPr>
        <w:t>. Die Berliner Seilfabrik nimmt jährlich an circa 40 Messen, Konferenzen oder Seminaren als Aussteller, Veranstalter, Sponsor oder Referent</w:t>
      </w:r>
      <w:r>
        <w:rPr>
          <w:rFonts w:ascii="Verdana" w:eastAsia="Times New Roman" w:hAnsi="Verdana"/>
          <w:sz w:val="20"/>
          <w:szCs w:val="20"/>
        </w:rPr>
        <w:t xml:space="preserve"> teil</w:t>
      </w:r>
      <w:r w:rsidRPr="00B84321">
        <w:rPr>
          <w:rFonts w:ascii="Verdana" w:eastAsia="Times New Roman" w:hAnsi="Verdana"/>
          <w:sz w:val="20"/>
          <w:szCs w:val="20"/>
        </w:rPr>
        <w:t>.</w:t>
      </w:r>
    </w:p>
    <w:p w14:paraId="7A3B2245" w14:textId="77777777" w:rsidR="00B25A2C" w:rsidRPr="003C7AA8" w:rsidRDefault="00B25A2C" w:rsidP="00B25A2C">
      <w:pPr>
        <w:tabs>
          <w:tab w:val="left" w:pos="2310"/>
        </w:tabs>
        <w:autoSpaceDE w:val="0"/>
        <w:autoSpaceDN w:val="0"/>
        <w:adjustRightInd w:val="0"/>
        <w:rPr>
          <w:rFonts w:ascii="Verdana" w:eastAsia="Times New Roman" w:hAnsi="Verdana"/>
          <w:sz w:val="16"/>
          <w:szCs w:val="16"/>
        </w:rPr>
      </w:pPr>
      <w:r>
        <w:rPr>
          <w:rFonts w:ascii="Verdana" w:eastAsia="Times New Roman" w:hAnsi="Verdana"/>
          <w:sz w:val="16"/>
          <w:szCs w:val="16"/>
        </w:rPr>
        <w:tab/>
      </w:r>
    </w:p>
    <w:p w14:paraId="499EAEF2" w14:textId="77777777" w:rsidR="00B25A2C" w:rsidRPr="00086012" w:rsidRDefault="00B25A2C" w:rsidP="00B25A2C">
      <w:pPr>
        <w:rPr>
          <w:rFonts w:ascii="Verdana" w:hAnsi="Verdana"/>
          <w:i/>
          <w:iCs/>
          <w:sz w:val="20"/>
          <w:szCs w:val="20"/>
        </w:rPr>
      </w:pPr>
      <w:r w:rsidRPr="00835B40">
        <w:rPr>
          <w:rFonts w:ascii="Verdana" w:hAnsi="Verdana"/>
          <w:i/>
          <w:iCs/>
          <w:sz w:val="20"/>
          <w:szCs w:val="20"/>
        </w:rPr>
        <w:t xml:space="preserve">Die </w:t>
      </w:r>
      <w:r w:rsidRPr="0075604E">
        <w:rPr>
          <w:rFonts w:ascii="Verdana" w:hAnsi="Verdana"/>
          <w:bCs/>
          <w:i/>
          <w:iCs/>
          <w:sz w:val="20"/>
          <w:szCs w:val="20"/>
        </w:rPr>
        <w:t xml:space="preserve">Berliner Seilfabrik </w:t>
      </w:r>
      <w:r>
        <w:rPr>
          <w:rFonts w:ascii="Verdana" w:hAnsi="Verdana"/>
          <w:bCs/>
          <w:i/>
          <w:iCs/>
          <w:sz w:val="20"/>
          <w:szCs w:val="20"/>
        </w:rPr>
        <w:t xml:space="preserve">GmbH &amp; Co. </w:t>
      </w:r>
      <w:r>
        <w:rPr>
          <w:rFonts w:ascii="Verdana" w:hAnsi="Verdana"/>
          <w:i/>
          <w:iCs/>
          <w:sz w:val="20"/>
          <w:szCs w:val="20"/>
        </w:rPr>
        <w:t xml:space="preserve">wurde in diesem Jahr erstmals von der </w:t>
      </w:r>
      <w:r w:rsidRPr="0075604E">
        <w:rPr>
          <w:rFonts w:ascii="Verdana" w:hAnsi="Verdana"/>
          <w:i/>
          <w:iCs/>
          <w:sz w:val="20"/>
          <w:szCs w:val="20"/>
        </w:rPr>
        <w:t>Servicestelle Berlin</w:t>
      </w:r>
      <w:r>
        <w:rPr>
          <w:rFonts w:ascii="Verdana" w:hAnsi="Verdana"/>
          <w:i/>
          <w:iCs/>
          <w:sz w:val="20"/>
          <w:szCs w:val="20"/>
        </w:rPr>
        <w:t>/</w:t>
      </w:r>
      <w:r w:rsidRPr="0075604E">
        <w:rPr>
          <w:rFonts w:ascii="Verdana" w:hAnsi="Verdana"/>
          <w:i/>
          <w:iCs/>
          <w:sz w:val="20"/>
          <w:szCs w:val="20"/>
        </w:rPr>
        <w:t>Brandenburg der Oskar-Patzelt-Stiftung</w:t>
      </w:r>
      <w:r>
        <w:rPr>
          <w:rFonts w:ascii="Verdana" w:hAnsi="Verdana"/>
          <w:i/>
          <w:iCs/>
          <w:sz w:val="20"/>
          <w:szCs w:val="20"/>
        </w:rPr>
        <w:t xml:space="preserve"> zum Wettbewerb um den „Großen Preis des Mittelstandes“ nominiert. </w:t>
      </w:r>
    </w:p>
    <w:p w14:paraId="75918360" w14:textId="522F6C7C" w:rsidR="00372908" w:rsidRDefault="00372908" w:rsidP="007B4B84"/>
    <w:p w14:paraId="588B2F44" w14:textId="77777777" w:rsidR="008367D8" w:rsidRPr="00835B40" w:rsidRDefault="008367D8" w:rsidP="008367D8">
      <w:pPr>
        <w:jc w:val="right"/>
        <w:rPr>
          <w:rFonts w:ascii="Verdana" w:hAnsi="Verdana"/>
          <w:b/>
          <w:color w:val="FF0000"/>
          <w:sz w:val="28"/>
          <w:szCs w:val="28"/>
        </w:rPr>
      </w:pPr>
      <w:r>
        <w:rPr>
          <w:rFonts w:ascii="Verdana" w:hAnsi="Verdana"/>
          <w:b/>
          <w:color w:val="FF0000"/>
          <w:sz w:val="28"/>
          <w:szCs w:val="28"/>
        </w:rPr>
        <w:t>Berlin/Brandenburg</w:t>
      </w:r>
    </w:p>
    <w:p w14:paraId="6EA11EAA" w14:textId="77777777" w:rsidR="008367D8" w:rsidRPr="00835B40" w:rsidRDefault="008367D8" w:rsidP="008367D8">
      <w:pPr>
        <w:ind w:left="7091" w:firstLine="708"/>
        <w:rPr>
          <w:rFonts w:ascii="Verdana" w:hAnsi="Verdana"/>
          <w:b/>
          <w:i/>
          <w:color w:val="FF0000"/>
        </w:rPr>
      </w:pPr>
      <w:r>
        <w:rPr>
          <w:rFonts w:ascii="Verdana" w:hAnsi="Verdana"/>
          <w:b/>
          <w:i/>
          <w:color w:val="FF0000"/>
        </w:rPr>
        <w:t>Finalist</w:t>
      </w:r>
    </w:p>
    <w:p w14:paraId="0B8D136B" w14:textId="77777777" w:rsidR="008367D8" w:rsidRPr="00E86B7E" w:rsidRDefault="008367D8" w:rsidP="008367D8">
      <w:pPr>
        <w:rPr>
          <w:rFonts w:ascii="Verdana" w:hAnsi="Verdana"/>
          <w:b/>
          <w:color w:val="0000FF"/>
          <w:sz w:val="22"/>
          <w:szCs w:val="22"/>
        </w:rPr>
      </w:pPr>
      <w:r w:rsidRPr="00444340">
        <w:rPr>
          <w:rFonts w:ascii="Verdana" w:hAnsi="Verdana"/>
          <w:b/>
          <w:color w:val="0000FF"/>
          <w:sz w:val="22"/>
          <w:szCs w:val="22"/>
        </w:rPr>
        <w:t>EFEN GmbH</w:t>
      </w:r>
    </w:p>
    <w:p w14:paraId="3E2EB0FC" w14:textId="77777777" w:rsidR="008367D8" w:rsidRPr="003B668C" w:rsidRDefault="008367D8" w:rsidP="008367D8">
      <w:pPr>
        <w:rPr>
          <w:rFonts w:ascii="Verdana" w:hAnsi="Verdana"/>
          <w:sz w:val="20"/>
          <w:szCs w:val="20"/>
        </w:rPr>
      </w:pPr>
      <w:r>
        <w:rPr>
          <w:rFonts w:ascii="Verdana" w:hAnsi="Verdana"/>
          <w:bCs/>
          <w:sz w:val="20"/>
          <w:szCs w:val="20"/>
        </w:rPr>
        <w:t>04938</w:t>
      </w:r>
      <w:r w:rsidRPr="003B668C">
        <w:rPr>
          <w:rFonts w:ascii="Verdana" w:hAnsi="Verdana"/>
          <w:sz w:val="20"/>
          <w:szCs w:val="20"/>
        </w:rPr>
        <w:tab/>
      </w:r>
      <w:r w:rsidRPr="00444340">
        <w:rPr>
          <w:rFonts w:ascii="Verdana" w:hAnsi="Verdana"/>
          <w:sz w:val="20"/>
          <w:szCs w:val="20"/>
        </w:rPr>
        <w:t>Uebigau-Wahrenbrück</w:t>
      </w:r>
    </w:p>
    <w:p w14:paraId="20488778" w14:textId="77777777" w:rsidR="008367D8" w:rsidRPr="00E86B7E" w:rsidRDefault="008367D8" w:rsidP="008367D8">
      <w:pPr>
        <w:rPr>
          <w:rFonts w:ascii="Verdana" w:hAnsi="Verdana"/>
          <w:b/>
          <w:sz w:val="16"/>
          <w:szCs w:val="16"/>
        </w:rPr>
      </w:pPr>
    </w:p>
    <w:p w14:paraId="1981CADB" w14:textId="77777777" w:rsidR="008367D8" w:rsidRDefault="008367D8" w:rsidP="008367D8">
      <w:pPr>
        <w:rPr>
          <w:rFonts w:ascii="Verdana" w:hAnsi="Verdana"/>
          <w:b/>
          <w:i/>
          <w:sz w:val="20"/>
          <w:szCs w:val="20"/>
        </w:rPr>
      </w:pPr>
      <w:r w:rsidRPr="00444340">
        <w:rPr>
          <w:rFonts w:ascii="Verdana" w:hAnsi="Verdana"/>
          <w:b/>
          <w:i/>
          <w:sz w:val="20"/>
          <w:szCs w:val="20"/>
        </w:rPr>
        <w:t>Mit Sicherheit in eine Zukunft voller Spannung</w:t>
      </w:r>
    </w:p>
    <w:p w14:paraId="234FF93E" w14:textId="77777777" w:rsidR="008367D8" w:rsidRPr="00047475" w:rsidRDefault="008367D8" w:rsidP="008367D8">
      <w:pPr>
        <w:rPr>
          <w:rFonts w:ascii="Verdana" w:hAnsi="Verdana"/>
          <w:b/>
          <w:i/>
          <w:sz w:val="16"/>
          <w:szCs w:val="16"/>
        </w:rPr>
      </w:pPr>
    </w:p>
    <w:p w14:paraId="4E199684" w14:textId="77777777" w:rsidR="008367D8" w:rsidRDefault="008367D8" w:rsidP="008367D8">
      <w:pPr>
        <w:rPr>
          <w:rFonts w:ascii="Verdana" w:hAnsi="Verdana"/>
          <w:sz w:val="20"/>
          <w:szCs w:val="20"/>
        </w:rPr>
      </w:pPr>
      <w:r w:rsidRPr="00444340">
        <w:rPr>
          <w:rFonts w:ascii="Verdana" w:hAnsi="Verdana"/>
          <w:sz w:val="20"/>
          <w:szCs w:val="20"/>
        </w:rPr>
        <w:t xml:space="preserve">Energieverteilanlagen bei Überlast und Kurzschluss sicher </w:t>
      </w:r>
      <w:r>
        <w:rPr>
          <w:rFonts w:ascii="Verdana" w:hAnsi="Verdana"/>
          <w:sz w:val="20"/>
          <w:szCs w:val="20"/>
        </w:rPr>
        <w:t xml:space="preserve">zu </w:t>
      </w:r>
      <w:r w:rsidRPr="00444340">
        <w:rPr>
          <w:rFonts w:ascii="Verdana" w:hAnsi="Verdana"/>
          <w:sz w:val="20"/>
          <w:szCs w:val="20"/>
        </w:rPr>
        <w:t>machen, dafür steht EFEN seit fast 100 Jahren. Der Spezialist für den sicheren und intelligenten Netzbetrieb bietet Systeme und Lösungen aus einer Hand. Ob Sicherungseinsätze für Nieder- und Mittelspannung, Stromverteilungskomponenten, Überwachungs-, Mess- und Energiemanagement</w:t>
      </w:r>
      <w:r>
        <w:rPr>
          <w:rFonts w:ascii="Verdana" w:hAnsi="Verdana"/>
          <w:sz w:val="20"/>
          <w:szCs w:val="20"/>
        </w:rPr>
        <w:t xml:space="preserve">- und </w:t>
      </w:r>
      <w:r w:rsidRPr="00444340">
        <w:rPr>
          <w:rFonts w:ascii="Verdana" w:hAnsi="Verdana"/>
          <w:sz w:val="20"/>
          <w:szCs w:val="20"/>
        </w:rPr>
        <w:t>Verteilersysteme sowie Systemkomponenten, EFEN hat die Lösung.</w:t>
      </w:r>
      <w:r>
        <w:rPr>
          <w:rFonts w:ascii="Verdana" w:hAnsi="Verdana"/>
          <w:sz w:val="20"/>
          <w:szCs w:val="20"/>
        </w:rPr>
        <w:t xml:space="preserve"> </w:t>
      </w:r>
    </w:p>
    <w:p w14:paraId="46B01B5F" w14:textId="77777777" w:rsidR="008367D8" w:rsidRPr="00727294" w:rsidRDefault="008367D8" w:rsidP="008367D8">
      <w:pPr>
        <w:rPr>
          <w:rFonts w:ascii="Verdana" w:hAnsi="Verdana"/>
          <w:sz w:val="16"/>
          <w:szCs w:val="16"/>
        </w:rPr>
      </w:pPr>
    </w:p>
    <w:p w14:paraId="6D16E80C" w14:textId="77777777" w:rsidR="008367D8" w:rsidRDefault="008367D8" w:rsidP="008367D8">
      <w:pPr>
        <w:rPr>
          <w:rFonts w:ascii="Verdana" w:hAnsi="Verdana"/>
          <w:sz w:val="20"/>
          <w:szCs w:val="20"/>
        </w:rPr>
      </w:pPr>
      <w:r w:rsidRPr="00444340">
        <w:rPr>
          <w:rFonts w:ascii="Verdana" w:hAnsi="Verdana"/>
          <w:sz w:val="20"/>
          <w:szCs w:val="20"/>
        </w:rPr>
        <w:t xml:space="preserve">Im Jahr 1922 wurde das Unternehmen </w:t>
      </w:r>
      <w:r>
        <w:rPr>
          <w:rFonts w:ascii="Verdana" w:hAnsi="Verdana"/>
          <w:sz w:val="20"/>
          <w:szCs w:val="20"/>
        </w:rPr>
        <w:t>von</w:t>
      </w:r>
      <w:r w:rsidRPr="00444340">
        <w:rPr>
          <w:rFonts w:ascii="Verdana" w:hAnsi="Verdana"/>
          <w:sz w:val="20"/>
          <w:szCs w:val="20"/>
        </w:rPr>
        <w:t xml:space="preserve"> Otto </w:t>
      </w:r>
      <w:proofErr w:type="spellStart"/>
      <w:r w:rsidRPr="00444340">
        <w:rPr>
          <w:rFonts w:ascii="Verdana" w:hAnsi="Verdana"/>
          <w:sz w:val="20"/>
          <w:szCs w:val="20"/>
        </w:rPr>
        <w:t>Frees</w:t>
      </w:r>
      <w:proofErr w:type="spellEnd"/>
      <w:r w:rsidRPr="00444340">
        <w:rPr>
          <w:rFonts w:ascii="Verdana" w:hAnsi="Verdana"/>
          <w:sz w:val="20"/>
          <w:szCs w:val="20"/>
        </w:rPr>
        <w:t xml:space="preserve"> im damaligen Neudorf, heute Martinsthal</w:t>
      </w:r>
      <w:r>
        <w:rPr>
          <w:rFonts w:ascii="Verdana" w:hAnsi="Verdana"/>
          <w:sz w:val="20"/>
          <w:szCs w:val="20"/>
        </w:rPr>
        <w:t xml:space="preserve"> (</w:t>
      </w:r>
      <w:r w:rsidRPr="00444340">
        <w:rPr>
          <w:rFonts w:ascii="Verdana" w:hAnsi="Verdana"/>
          <w:sz w:val="20"/>
          <w:szCs w:val="20"/>
        </w:rPr>
        <w:t>Rheingau</w:t>
      </w:r>
      <w:r>
        <w:rPr>
          <w:rFonts w:ascii="Verdana" w:hAnsi="Verdana"/>
          <w:sz w:val="20"/>
          <w:szCs w:val="20"/>
        </w:rPr>
        <w:t>)</w:t>
      </w:r>
      <w:r w:rsidRPr="00444340">
        <w:rPr>
          <w:rFonts w:ascii="Verdana" w:hAnsi="Verdana"/>
          <w:sz w:val="20"/>
          <w:szCs w:val="20"/>
        </w:rPr>
        <w:t xml:space="preserve"> gegründet. Mit dem Erwerb der WICKMANN-Werke 1985 in Witten, erweiterte sich das Portfolio auf dem Gebiet der Hochspannungs-Hochleistungs-Sicherungen und </w:t>
      </w:r>
      <w:proofErr w:type="spellStart"/>
      <w:r w:rsidRPr="00444340">
        <w:rPr>
          <w:rFonts w:ascii="Verdana" w:hAnsi="Verdana"/>
          <w:sz w:val="20"/>
          <w:szCs w:val="20"/>
        </w:rPr>
        <w:t>Überspannungsableiter</w:t>
      </w:r>
      <w:proofErr w:type="spellEnd"/>
      <w:r w:rsidRPr="00444340">
        <w:rPr>
          <w:rFonts w:ascii="Verdana" w:hAnsi="Verdana"/>
          <w:sz w:val="20"/>
          <w:szCs w:val="20"/>
        </w:rPr>
        <w:t xml:space="preserve">. Heute finden </w:t>
      </w:r>
      <w:r>
        <w:rPr>
          <w:rFonts w:ascii="Verdana" w:hAnsi="Verdana"/>
          <w:sz w:val="20"/>
          <w:szCs w:val="20"/>
        </w:rPr>
        <w:t xml:space="preserve">bestehen </w:t>
      </w:r>
      <w:r w:rsidRPr="00444340">
        <w:rPr>
          <w:rFonts w:ascii="Verdana" w:hAnsi="Verdana"/>
          <w:sz w:val="20"/>
          <w:szCs w:val="20"/>
        </w:rPr>
        <w:t xml:space="preserve">Niederlassungen in Polen und in der Slowakei, nachdem im September 2019 die EFEN GmbH Teil der </w:t>
      </w:r>
      <w:proofErr w:type="spellStart"/>
      <w:r w:rsidRPr="00444340">
        <w:rPr>
          <w:rFonts w:ascii="Verdana" w:hAnsi="Verdana"/>
          <w:sz w:val="20"/>
          <w:szCs w:val="20"/>
        </w:rPr>
        <w:t>uesa</w:t>
      </w:r>
      <w:proofErr w:type="spellEnd"/>
      <w:r w:rsidRPr="00444340">
        <w:rPr>
          <w:rFonts w:ascii="Verdana" w:hAnsi="Verdana"/>
          <w:sz w:val="20"/>
          <w:szCs w:val="20"/>
        </w:rPr>
        <w:t xml:space="preserve"> GmbH wurde und ihren Firmensitz in Eltville und ein Stammhaus Uebigau erhielt. </w:t>
      </w:r>
    </w:p>
    <w:p w14:paraId="22D0FAB7" w14:textId="77777777" w:rsidR="008367D8" w:rsidRPr="00727294" w:rsidRDefault="008367D8" w:rsidP="008367D8">
      <w:pPr>
        <w:rPr>
          <w:rFonts w:ascii="Verdana" w:hAnsi="Verdana"/>
          <w:sz w:val="16"/>
          <w:szCs w:val="16"/>
        </w:rPr>
      </w:pPr>
    </w:p>
    <w:p w14:paraId="12BD0D67" w14:textId="0C16ABCD" w:rsidR="008367D8" w:rsidRDefault="008367D8" w:rsidP="008367D8">
      <w:pPr>
        <w:rPr>
          <w:rFonts w:ascii="Verdana" w:hAnsi="Verdana"/>
          <w:sz w:val="20"/>
          <w:szCs w:val="20"/>
        </w:rPr>
      </w:pPr>
      <w:r w:rsidRPr="00444340">
        <w:rPr>
          <w:rFonts w:ascii="Verdana" w:hAnsi="Verdana"/>
          <w:sz w:val="20"/>
          <w:szCs w:val="20"/>
        </w:rPr>
        <w:t xml:space="preserve">Trotz einer bewegten Geschichte ist es am Ende die Tradition, die das Unternehmen durch die Jahrzehnte </w:t>
      </w:r>
      <w:r>
        <w:rPr>
          <w:rFonts w:ascii="Verdana" w:hAnsi="Verdana"/>
          <w:sz w:val="20"/>
          <w:szCs w:val="20"/>
        </w:rPr>
        <w:t>getragen hat</w:t>
      </w:r>
      <w:r w:rsidRPr="00444340">
        <w:rPr>
          <w:rFonts w:ascii="Verdana" w:hAnsi="Verdana"/>
          <w:sz w:val="20"/>
          <w:szCs w:val="20"/>
        </w:rPr>
        <w:t xml:space="preserve">. Tradition prägt auch die heutige Unternehmenskultur und wird von jedem einzelnen der derzeit 172 Mitarbeiter gelebt. EFEN </w:t>
      </w:r>
      <w:r>
        <w:rPr>
          <w:rFonts w:ascii="Verdana" w:hAnsi="Verdana"/>
          <w:sz w:val="20"/>
          <w:szCs w:val="20"/>
        </w:rPr>
        <w:t xml:space="preserve">bietet </w:t>
      </w:r>
      <w:r w:rsidRPr="00444340">
        <w:rPr>
          <w:rFonts w:ascii="Verdana" w:hAnsi="Verdana"/>
          <w:sz w:val="20"/>
          <w:szCs w:val="20"/>
        </w:rPr>
        <w:t>seinen Mitarbeitern die Möglichkeit</w:t>
      </w:r>
      <w:r>
        <w:rPr>
          <w:rFonts w:ascii="Verdana" w:hAnsi="Verdana"/>
          <w:sz w:val="20"/>
          <w:szCs w:val="20"/>
        </w:rPr>
        <w:t xml:space="preserve">, </w:t>
      </w:r>
      <w:r w:rsidRPr="00444340">
        <w:rPr>
          <w:rFonts w:ascii="Verdana" w:hAnsi="Verdana"/>
          <w:sz w:val="20"/>
          <w:szCs w:val="20"/>
        </w:rPr>
        <w:t>sich stetig und regelmäßig weiterzubilden, um den fachlichen Wissenstand zu erweitern und an die neu</w:t>
      </w:r>
      <w:r>
        <w:rPr>
          <w:rFonts w:ascii="Verdana" w:hAnsi="Verdana"/>
          <w:sz w:val="20"/>
          <w:szCs w:val="20"/>
        </w:rPr>
        <w:t>e</w:t>
      </w:r>
      <w:r w:rsidRPr="00444340">
        <w:rPr>
          <w:rFonts w:ascii="Verdana" w:hAnsi="Verdana"/>
          <w:sz w:val="20"/>
          <w:szCs w:val="20"/>
        </w:rPr>
        <w:t xml:space="preserve">sten, fachlichen Ansprüche anzupassen. </w:t>
      </w:r>
    </w:p>
    <w:p w14:paraId="5CC987A6" w14:textId="77777777" w:rsidR="00461378" w:rsidRDefault="00461378" w:rsidP="008367D8">
      <w:pPr>
        <w:rPr>
          <w:rFonts w:ascii="Verdana" w:hAnsi="Verdana"/>
          <w:sz w:val="20"/>
          <w:szCs w:val="20"/>
        </w:rPr>
      </w:pPr>
    </w:p>
    <w:p w14:paraId="13989AD6" w14:textId="73D6016C" w:rsidR="008367D8" w:rsidRDefault="008367D8" w:rsidP="008367D8">
      <w:pPr>
        <w:rPr>
          <w:rFonts w:ascii="Verdana" w:hAnsi="Verdana"/>
          <w:sz w:val="20"/>
          <w:szCs w:val="20"/>
        </w:rPr>
      </w:pPr>
      <w:r w:rsidRPr="00444340">
        <w:rPr>
          <w:rFonts w:ascii="Verdana" w:hAnsi="Verdana"/>
          <w:sz w:val="20"/>
          <w:szCs w:val="20"/>
        </w:rPr>
        <w:t xml:space="preserve">Im Rahmen des </w:t>
      </w:r>
      <w:proofErr w:type="spellStart"/>
      <w:r w:rsidRPr="00444340">
        <w:rPr>
          <w:rFonts w:ascii="Verdana" w:hAnsi="Verdana"/>
          <w:sz w:val="20"/>
          <w:szCs w:val="20"/>
        </w:rPr>
        <w:t>SolidWork</w:t>
      </w:r>
      <w:proofErr w:type="spellEnd"/>
      <w:r>
        <w:rPr>
          <w:rFonts w:ascii="Verdana" w:hAnsi="Verdana"/>
          <w:sz w:val="20"/>
          <w:szCs w:val="20"/>
        </w:rPr>
        <w:t>-</w:t>
      </w:r>
      <w:r w:rsidRPr="00444340">
        <w:rPr>
          <w:rFonts w:ascii="Verdana" w:hAnsi="Verdana"/>
          <w:sz w:val="20"/>
          <w:szCs w:val="20"/>
        </w:rPr>
        <w:t xml:space="preserve">Programms finden regelmäßig ausführliche Aufbauschulungen zu Themen wie </w:t>
      </w:r>
      <w:proofErr w:type="spellStart"/>
      <w:r w:rsidRPr="00444340">
        <w:rPr>
          <w:rFonts w:ascii="Verdana" w:hAnsi="Verdana"/>
          <w:sz w:val="20"/>
          <w:szCs w:val="20"/>
        </w:rPr>
        <w:t>Oberflächenmodellierung</w:t>
      </w:r>
      <w:proofErr w:type="spellEnd"/>
      <w:r w:rsidRPr="00444340">
        <w:rPr>
          <w:rFonts w:ascii="Verdana" w:hAnsi="Verdana"/>
          <w:sz w:val="20"/>
          <w:szCs w:val="20"/>
        </w:rPr>
        <w:t xml:space="preserve">, Datenverwaltung, Bauteilerstellung, Modellierung von Baugruppen, Schweißkonstruktionen etc. statt. Hinsichtlich der Nachwuchsförderung setzt EFEN auf das jährliche Angebot von Praktikums- und </w:t>
      </w:r>
      <w:proofErr w:type="spellStart"/>
      <w:r w:rsidRPr="00444340">
        <w:rPr>
          <w:rFonts w:ascii="Verdana" w:hAnsi="Verdana"/>
          <w:sz w:val="20"/>
          <w:szCs w:val="20"/>
        </w:rPr>
        <w:t>Ausbildungsplätze</w:t>
      </w:r>
      <w:r>
        <w:rPr>
          <w:rFonts w:ascii="Verdana" w:hAnsi="Verdana"/>
          <w:sz w:val="20"/>
          <w:szCs w:val="20"/>
        </w:rPr>
        <w:t>n</w:t>
      </w:r>
      <w:proofErr w:type="spellEnd"/>
      <w:r w:rsidRPr="00444340">
        <w:rPr>
          <w:rFonts w:ascii="Verdana" w:hAnsi="Verdana"/>
          <w:sz w:val="20"/>
          <w:szCs w:val="20"/>
        </w:rPr>
        <w:t xml:space="preserve"> sowie Ferienarbeit für Schüler, die sich auf diesem Weg bereits für eine eventuelle Zukunft bei EFEN orientieren können. Social-Media-Kanäle wie Instagram, Facebook, LinkedIn und Xing </w:t>
      </w:r>
      <w:r>
        <w:rPr>
          <w:rFonts w:ascii="Verdana" w:hAnsi="Verdana"/>
          <w:sz w:val="20"/>
          <w:szCs w:val="20"/>
        </w:rPr>
        <w:t xml:space="preserve">nehmen in diesem Prozess </w:t>
      </w:r>
      <w:r w:rsidRPr="00444340">
        <w:rPr>
          <w:rFonts w:ascii="Verdana" w:hAnsi="Verdana"/>
          <w:sz w:val="20"/>
          <w:szCs w:val="20"/>
        </w:rPr>
        <w:t>eine zunehmende Rolle ein. Zudem bietet die EFEN GmbH ein duales und berufsintegriertes Studium an. Ein Mitarbeiter</w:t>
      </w:r>
      <w:r>
        <w:rPr>
          <w:rFonts w:ascii="Verdana" w:hAnsi="Verdana"/>
          <w:sz w:val="20"/>
          <w:szCs w:val="20"/>
        </w:rPr>
        <w:t>,</w:t>
      </w:r>
      <w:r w:rsidRPr="00444340">
        <w:rPr>
          <w:rFonts w:ascii="Verdana" w:hAnsi="Verdana"/>
          <w:sz w:val="20"/>
          <w:szCs w:val="20"/>
        </w:rPr>
        <w:t xml:space="preserve"> der sein Diplom erfolgreich im </w:t>
      </w:r>
      <w:r>
        <w:rPr>
          <w:rFonts w:ascii="Verdana" w:hAnsi="Verdana"/>
          <w:sz w:val="20"/>
          <w:szCs w:val="20"/>
        </w:rPr>
        <w:t>U</w:t>
      </w:r>
      <w:r w:rsidRPr="00444340">
        <w:rPr>
          <w:rFonts w:ascii="Verdana" w:hAnsi="Verdana"/>
          <w:sz w:val="20"/>
          <w:szCs w:val="20"/>
        </w:rPr>
        <w:t xml:space="preserve">nternehmen </w:t>
      </w:r>
      <w:r>
        <w:rPr>
          <w:rFonts w:ascii="Verdana" w:hAnsi="Verdana"/>
          <w:sz w:val="20"/>
          <w:szCs w:val="20"/>
        </w:rPr>
        <w:t>realisiert hat</w:t>
      </w:r>
      <w:r w:rsidRPr="00444340">
        <w:rPr>
          <w:rFonts w:ascii="Verdana" w:hAnsi="Verdana"/>
          <w:sz w:val="20"/>
          <w:szCs w:val="20"/>
        </w:rPr>
        <w:t>, ist seit einigen Jahren fester Bestandteil der Firma. A</w:t>
      </w:r>
      <w:r>
        <w:rPr>
          <w:rFonts w:ascii="Verdana" w:hAnsi="Verdana"/>
          <w:sz w:val="20"/>
          <w:szCs w:val="20"/>
        </w:rPr>
        <w:t xml:space="preserve">ktuell </w:t>
      </w:r>
      <w:r w:rsidRPr="00444340">
        <w:rPr>
          <w:rFonts w:ascii="Verdana" w:hAnsi="Verdana"/>
          <w:sz w:val="20"/>
          <w:szCs w:val="20"/>
        </w:rPr>
        <w:t xml:space="preserve">begleitet EFEN einen weiteren </w:t>
      </w:r>
      <w:r>
        <w:rPr>
          <w:rFonts w:ascii="Verdana" w:hAnsi="Verdana"/>
          <w:sz w:val="20"/>
          <w:szCs w:val="20"/>
        </w:rPr>
        <w:t>D</w:t>
      </w:r>
      <w:r w:rsidRPr="00444340">
        <w:rPr>
          <w:rFonts w:ascii="Verdana" w:hAnsi="Verdana"/>
          <w:sz w:val="20"/>
          <w:szCs w:val="20"/>
        </w:rPr>
        <w:t>ual</w:t>
      </w:r>
      <w:r>
        <w:rPr>
          <w:rFonts w:ascii="Verdana" w:hAnsi="Verdana"/>
          <w:sz w:val="20"/>
          <w:szCs w:val="20"/>
        </w:rPr>
        <w:t>-</w:t>
      </w:r>
      <w:r w:rsidRPr="00444340">
        <w:rPr>
          <w:rFonts w:ascii="Verdana" w:hAnsi="Verdana"/>
          <w:sz w:val="20"/>
          <w:szCs w:val="20"/>
        </w:rPr>
        <w:t>Studenten</w:t>
      </w:r>
      <w:r>
        <w:rPr>
          <w:rFonts w:ascii="Verdana" w:hAnsi="Verdana"/>
          <w:sz w:val="20"/>
          <w:szCs w:val="20"/>
        </w:rPr>
        <w:t>,</w:t>
      </w:r>
      <w:r w:rsidRPr="00444340">
        <w:rPr>
          <w:rFonts w:ascii="Verdana" w:hAnsi="Verdana"/>
          <w:sz w:val="20"/>
          <w:szCs w:val="20"/>
        </w:rPr>
        <w:t xml:space="preserve"> der seinen Bachelor im letzten Jahr bereits erfolgreich abschließen konnte</w:t>
      </w:r>
      <w:r>
        <w:rPr>
          <w:rFonts w:ascii="Verdana" w:hAnsi="Verdana"/>
          <w:sz w:val="20"/>
          <w:szCs w:val="20"/>
        </w:rPr>
        <w:t xml:space="preserve">, </w:t>
      </w:r>
      <w:r w:rsidRPr="00444340">
        <w:rPr>
          <w:rFonts w:ascii="Verdana" w:hAnsi="Verdana"/>
          <w:sz w:val="20"/>
          <w:szCs w:val="20"/>
        </w:rPr>
        <w:t>bei der Planung seiner Masterarbeit.</w:t>
      </w:r>
      <w:r>
        <w:rPr>
          <w:rFonts w:ascii="Verdana" w:hAnsi="Verdana"/>
          <w:sz w:val="20"/>
          <w:szCs w:val="20"/>
        </w:rPr>
        <w:t xml:space="preserve"> </w:t>
      </w:r>
    </w:p>
    <w:p w14:paraId="78928C28" w14:textId="77777777" w:rsidR="00461378" w:rsidRDefault="00461378" w:rsidP="008367D8">
      <w:pPr>
        <w:rPr>
          <w:rFonts w:ascii="Verdana" w:hAnsi="Verdana"/>
          <w:sz w:val="20"/>
          <w:szCs w:val="20"/>
        </w:rPr>
      </w:pPr>
    </w:p>
    <w:p w14:paraId="6078C30E" w14:textId="74017FD9" w:rsidR="008367D8" w:rsidRDefault="008367D8" w:rsidP="008367D8">
      <w:pPr>
        <w:rPr>
          <w:rFonts w:ascii="Verdana" w:hAnsi="Verdana"/>
          <w:sz w:val="20"/>
          <w:szCs w:val="20"/>
        </w:rPr>
      </w:pPr>
      <w:r w:rsidRPr="00444340">
        <w:rPr>
          <w:rFonts w:ascii="Verdana" w:hAnsi="Verdana"/>
          <w:sz w:val="20"/>
          <w:szCs w:val="20"/>
        </w:rPr>
        <w:t xml:space="preserve">Diese zukunftsorientierte Personalpolitik wird von einer </w:t>
      </w:r>
      <w:r>
        <w:rPr>
          <w:rFonts w:ascii="Verdana" w:hAnsi="Verdana"/>
          <w:sz w:val="20"/>
          <w:szCs w:val="20"/>
        </w:rPr>
        <w:t>Vielzahl</w:t>
      </w:r>
      <w:r w:rsidRPr="00444340">
        <w:rPr>
          <w:rFonts w:ascii="Verdana" w:hAnsi="Verdana"/>
          <w:sz w:val="20"/>
          <w:szCs w:val="20"/>
        </w:rPr>
        <w:t xml:space="preserve"> </w:t>
      </w:r>
      <w:r>
        <w:rPr>
          <w:rFonts w:ascii="Verdana" w:hAnsi="Verdana"/>
          <w:sz w:val="20"/>
          <w:szCs w:val="20"/>
        </w:rPr>
        <w:t xml:space="preserve">weiterer </w:t>
      </w:r>
      <w:r w:rsidRPr="00444340">
        <w:rPr>
          <w:rFonts w:ascii="Verdana" w:hAnsi="Verdana"/>
          <w:sz w:val="20"/>
          <w:szCs w:val="20"/>
        </w:rPr>
        <w:t>Angebote</w:t>
      </w:r>
      <w:r>
        <w:rPr>
          <w:rFonts w:ascii="Verdana" w:hAnsi="Verdana"/>
          <w:sz w:val="20"/>
          <w:szCs w:val="20"/>
        </w:rPr>
        <w:t xml:space="preserve"> </w:t>
      </w:r>
      <w:r w:rsidRPr="00444340">
        <w:rPr>
          <w:rFonts w:ascii="Verdana" w:hAnsi="Verdana"/>
          <w:sz w:val="20"/>
          <w:szCs w:val="20"/>
        </w:rPr>
        <w:t xml:space="preserve">begleitet, die den Mitarbeitern </w:t>
      </w:r>
      <w:r>
        <w:rPr>
          <w:rFonts w:ascii="Verdana" w:hAnsi="Verdana"/>
          <w:sz w:val="20"/>
          <w:szCs w:val="20"/>
        </w:rPr>
        <w:t xml:space="preserve">beispielsweise </w:t>
      </w:r>
      <w:r w:rsidRPr="00444340">
        <w:rPr>
          <w:rFonts w:ascii="Verdana" w:hAnsi="Verdana"/>
          <w:sz w:val="20"/>
          <w:szCs w:val="20"/>
        </w:rPr>
        <w:t>eine gesunde Lebensweise in Sachen Ernährung und Work-Life-Balance ermöglicht. Dennoch mussten aufgrund der COVID-19 Maßnahmen einige Programme, wie die Durchführung von Gesundheitswochen, Sportangebote wie Yoga, Zumba</w:t>
      </w:r>
      <w:r>
        <w:rPr>
          <w:rFonts w:ascii="Verdana" w:hAnsi="Verdana"/>
          <w:sz w:val="20"/>
          <w:szCs w:val="20"/>
        </w:rPr>
        <w:t xml:space="preserve"> und</w:t>
      </w:r>
      <w:r w:rsidRPr="00444340">
        <w:rPr>
          <w:rFonts w:ascii="Verdana" w:hAnsi="Verdana"/>
          <w:sz w:val="20"/>
          <w:szCs w:val="20"/>
        </w:rPr>
        <w:t xml:space="preserve"> </w:t>
      </w:r>
      <w:proofErr w:type="spellStart"/>
      <w:r w:rsidRPr="00444340">
        <w:rPr>
          <w:rFonts w:ascii="Verdana" w:hAnsi="Verdana"/>
          <w:sz w:val="20"/>
          <w:szCs w:val="20"/>
        </w:rPr>
        <w:t>Rückenfit</w:t>
      </w:r>
      <w:proofErr w:type="spellEnd"/>
      <w:r w:rsidRPr="00444340">
        <w:rPr>
          <w:rFonts w:ascii="Verdana" w:hAnsi="Verdana"/>
          <w:sz w:val="20"/>
          <w:szCs w:val="20"/>
        </w:rPr>
        <w:t xml:space="preserve"> im Rahmen des Care Managements teilweise </w:t>
      </w:r>
      <w:r>
        <w:rPr>
          <w:rFonts w:ascii="Verdana" w:hAnsi="Verdana"/>
          <w:sz w:val="20"/>
          <w:szCs w:val="20"/>
        </w:rPr>
        <w:t>ausgesetzt werden</w:t>
      </w:r>
      <w:r w:rsidRPr="00444340">
        <w:rPr>
          <w:rFonts w:ascii="Verdana" w:hAnsi="Verdana"/>
          <w:sz w:val="20"/>
          <w:szCs w:val="20"/>
        </w:rPr>
        <w:t>.</w:t>
      </w:r>
    </w:p>
    <w:p w14:paraId="13DFDC96" w14:textId="77777777" w:rsidR="008367D8" w:rsidRPr="00716AB9" w:rsidRDefault="008367D8" w:rsidP="008367D8">
      <w:pPr>
        <w:rPr>
          <w:rFonts w:ascii="Verdana" w:hAnsi="Verdana"/>
          <w:sz w:val="16"/>
          <w:szCs w:val="16"/>
        </w:rPr>
      </w:pPr>
    </w:p>
    <w:p w14:paraId="0E1E1A92" w14:textId="77777777" w:rsidR="008367D8" w:rsidRDefault="008367D8" w:rsidP="008367D8">
      <w:pPr>
        <w:rPr>
          <w:rFonts w:ascii="Verdana" w:hAnsi="Verdana"/>
          <w:sz w:val="20"/>
          <w:szCs w:val="20"/>
        </w:rPr>
      </w:pPr>
      <w:r w:rsidRPr="00444340">
        <w:rPr>
          <w:rFonts w:ascii="Verdana" w:hAnsi="Verdana"/>
          <w:sz w:val="20"/>
          <w:szCs w:val="20"/>
        </w:rPr>
        <w:lastRenderedPageBreak/>
        <w:t xml:space="preserve">EFEN </w:t>
      </w:r>
      <w:r>
        <w:rPr>
          <w:rFonts w:ascii="Verdana" w:hAnsi="Verdana"/>
          <w:sz w:val="20"/>
          <w:szCs w:val="20"/>
        </w:rPr>
        <w:t xml:space="preserve">unterstützt </w:t>
      </w:r>
      <w:r w:rsidRPr="00444340">
        <w:rPr>
          <w:rFonts w:ascii="Verdana" w:hAnsi="Verdana"/>
          <w:sz w:val="20"/>
          <w:szCs w:val="20"/>
        </w:rPr>
        <w:t>seine Mitarbeiter mit Zuschüssen für KITA</w:t>
      </w:r>
      <w:r>
        <w:rPr>
          <w:rFonts w:ascii="Verdana" w:hAnsi="Verdana"/>
          <w:sz w:val="20"/>
          <w:szCs w:val="20"/>
        </w:rPr>
        <w:t>- P</w:t>
      </w:r>
      <w:r w:rsidRPr="00444340">
        <w:rPr>
          <w:rFonts w:ascii="Verdana" w:hAnsi="Verdana"/>
          <w:sz w:val="20"/>
          <w:szCs w:val="20"/>
        </w:rPr>
        <w:t>lätze und ermöglicht stabile Arbeitszeiten, Gleitzeit</w:t>
      </w:r>
      <w:r>
        <w:rPr>
          <w:rFonts w:ascii="Verdana" w:hAnsi="Verdana"/>
          <w:sz w:val="20"/>
          <w:szCs w:val="20"/>
        </w:rPr>
        <w:t xml:space="preserve"> und</w:t>
      </w:r>
      <w:r w:rsidRPr="00444340">
        <w:rPr>
          <w:rFonts w:ascii="Verdana" w:hAnsi="Verdana"/>
          <w:sz w:val="20"/>
          <w:szCs w:val="20"/>
        </w:rPr>
        <w:t xml:space="preserve"> Home</w:t>
      </w:r>
      <w:r>
        <w:rPr>
          <w:rFonts w:ascii="Verdana" w:hAnsi="Verdana"/>
          <w:sz w:val="20"/>
          <w:szCs w:val="20"/>
        </w:rPr>
        <w:t>-O</w:t>
      </w:r>
      <w:r w:rsidRPr="00444340">
        <w:rPr>
          <w:rFonts w:ascii="Verdana" w:hAnsi="Verdana"/>
          <w:sz w:val="20"/>
          <w:szCs w:val="20"/>
        </w:rPr>
        <w:t xml:space="preserve">ffice, um einen Betrag als familienfreundliches Unternehmen zu leisten. </w:t>
      </w:r>
    </w:p>
    <w:p w14:paraId="14712190" w14:textId="77777777" w:rsidR="00461378" w:rsidRDefault="00461378" w:rsidP="008367D8">
      <w:pPr>
        <w:rPr>
          <w:rFonts w:ascii="Verdana" w:hAnsi="Verdana"/>
          <w:sz w:val="20"/>
          <w:szCs w:val="20"/>
        </w:rPr>
      </w:pPr>
    </w:p>
    <w:p w14:paraId="33EE0FBB" w14:textId="2917E321" w:rsidR="008367D8" w:rsidRPr="003B668C" w:rsidRDefault="008367D8" w:rsidP="008367D8">
      <w:pPr>
        <w:rPr>
          <w:rFonts w:ascii="Verdana" w:hAnsi="Verdana"/>
          <w:sz w:val="20"/>
          <w:szCs w:val="20"/>
        </w:rPr>
      </w:pPr>
      <w:r w:rsidRPr="00444340">
        <w:rPr>
          <w:rFonts w:ascii="Verdana" w:hAnsi="Verdana"/>
          <w:sz w:val="20"/>
          <w:szCs w:val="20"/>
        </w:rPr>
        <w:t xml:space="preserve">Die Meinung der Mitarbeiter </w:t>
      </w:r>
      <w:r>
        <w:rPr>
          <w:rFonts w:ascii="Verdana" w:hAnsi="Verdana"/>
          <w:sz w:val="20"/>
          <w:szCs w:val="20"/>
        </w:rPr>
        <w:t xml:space="preserve">nutzt die Unternehmensleitung </w:t>
      </w:r>
      <w:r w:rsidRPr="00444340">
        <w:rPr>
          <w:rFonts w:ascii="Verdana" w:hAnsi="Verdana"/>
          <w:sz w:val="20"/>
          <w:szCs w:val="20"/>
        </w:rPr>
        <w:t>als Ideenmotor. Ziel ist es, fünf Ideen pro Kollege</w:t>
      </w:r>
      <w:r>
        <w:rPr>
          <w:rFonts w:ascii="Verdana" w:hAnsi="Verdana"/>
          <w:sz w:val="20"/>
          <w:szCs w:val="20"/>
        </w:rPr>
        <w:t>n</w:t>
      </w:r>
      <w:r w:rsidRPr="00444340">
        <w:rPr>
          <w:rFonts w:ascii="Verdana" w:hAnsi="Verdana"/>
          <w:sz w:val="20"/>
          <w:szCs w:val="20"/>
        </w:rPr>
        <w:t xml:space="preserve"> pro Jahr zur Verbesserung der Fertigungsprozesse oder des Arbeitsumfeldes zu generieren und je nach dem umzusetzen. So steuert EFEN mit Sicherheit in eine Zukunft voller Spannung.</w:t>
      </w:r>
    </w:p>
    <w:p w14:paraId="4EDE57B8" w14:textId="77777777" w:rsidR="008367D8" w:rsidRPr="00527FCE" w:rsidRDefault="008367D8" w:rsidP="008367D8">
      <w:pPr>
        <w:rPr>
          <w:rFonts w:ascii="Verdana" w:hAnsi="Verdana"/>
          <w:i/>
          <w:iCs/>
          <w:sz w:val="16"/>
          <w:szCs w:val="16"/>
        </w:rPr>
      </w:pPr>
    </w:p>
    <w:p w14:paraId="42D7FF11" w14:textId="61558A5E" w:rsidR="008367D8" w:rsidRPr="00587FA1" w:rsidRDefault="008367D8" w:rsidP="008367D8">
      <w:pPr>
        <w:rPr>
          <w:rFonts w:ascii="Verdana" w:hAnsi="Verdana"/>
          <w:b/>
          <w:sz w:val="20"/>
          <w:szCs w:val="20"/>
        </w:rPr>
      </w:pPr>
      <w:r w:rsidRPr="003B668C">
        <w:rPr>
          <w:rFonts w:ascii="Verdana" w:hAnsi="Verdana"/>
          <w:i/>
          <w:iCs/>
          <w:sz w:val="20"/>
          <w:szCs w:val="20"/>
        </w:rPr>
        <w:t xml:space="preserve">Die </w:t>
      </w:r>
      <w:r>
        <w:rPr>
          <w:rFonts w:ascii="Verdana" w:hAnsi="Verdana"/>
          <w:bCs/>
          <w:i/>
          <w:iCs/>
          <w:sz w:val="20"/>
          <w:szCs w:val="20"/>
        </w:rPr>
        <w:t>EFEN</w:t>
      </w:r>
      <w:r w:rsidRPr="003B668C">
        <w:rPr>
          <w:rFonts w:ascii="Verdana" w:hAnsi="Verdana"/>
          <w:bCs/>
          <w:i/>
          <w:iCs/>
          <w:sz w:val="20"/>
          <w:szCs w:val="20"/>
        </w:rPr>
        <w:t xml:space="preserve"> GmbH</w:t>
      </w:r>
      <w:r w:rsidRPr="003B668C">
        <w:rPr>
          <w:rFonts w:ascii="Verdana" w:hAnsi="Verdana"/>
          <w:b/>
          <w:sz w:val="20"/>
          <w:szCs w:val="20"/>
        </w:rPr>
        <w:t xml:space="preserve"> </w:t>
      </w:r>
      <w:r w:rsidRPr="00527FCE">
        <w:rPr>
          <w:rFonts w:ascii="Verdana" w:hAnsi="Verdana"/>
          <w:i/>
          <w:sz w:val="20"/>
          <w:szCs w:val="20"/>
        </w:rPr>
        <w:t>wurde</w:t>
      </w:r>
      <w:r>
        <w:rPr>
          <w:rFonts w:ascii="Verdana" w:hAnsi="Verdana"/>
          <w:b/>
          <w:sz w:val="20"/>
          <w:szCs w:val="20"/>
        </w:rPr>
        <w:t xml:space="preserve"> </w:t>
      </w:r>
      <w:r>
        <w:rPr>
          <w:rFonts w:ascii="Verdana" w:hAnsi="Verdana"/>
          <w:i/>
          <w:iCs/>
          <w:sz w:val="20"/>
          <w:szCs w:val="20"/>
        </w:rPr>
        <w:t xml:space="preserve">in diesem Jahr </w:t>
      </w:r>
      <w:r w:rsidR="00461378" w:rsidRPr="003B668C">
        <w:rPr>
          <w:rFonts w:ascii="Verdana" w:hAnsi="Verdana"/>
          <w:i/>
          <w:iCs/>
          <w:sz w:val="20"/>
          <w:szCs w:val="20"/>
        </w:rPr>
        <w:t>durch d</w:t>
      </w:r>
      <w:r w:rsidR="00461378">
        <w:rPr>
          <w:rFonts w:ascii="Verdana" w:hAnsi="Verdana"/>
          <w:i/>
          <w:iCs/>
          <w:sz w:val="20"/>
          <w:szCs w:val="20"/>
        </w:rPr>
        <w:t>ie</w:t>
      </w:r>
      <w:r w:rsidR="00461378" w:rsidRPr="003B668C">
        <w:rPr>
          <w:rFonts w:ascii="Verdana" w:hAnsi="Verdana"/>
          <w:i/>
          <w:iCs/>
          <w:sz w:val="20"/>
          <w:szCs w:val="20"/>
        </w:rPr>
        <w:t xml:space="preserve"> </w:t>
      </w:r>
      <w:proofErr w:type="spellStart"/>
      <w:r w:rsidR="00461378" w:rsidRPr="00FA4448">
        <w:rPr>
          <w:rFonts w:ascii="Verdana" w:hAnsi="Verdana"/>
          <w:i/>
          <w:iCs/>
          <w:sz w:val="20"/>
          <w:szCs w:val="20"/>
        </w:rPr>
        <w:t>uesa</w:t>
      </w:r>
      <w:proofErr w:type="spellEnd"/>
      <w:r w:rsidR="00461378" w:rsidRPr="00FA4448">
        <w:rPr>
          <w:rFonts w:ascii="Verdana" w:hAnsi="Verdana"/>
          <w:i/>
          <w:iCs/>
          <w:sz w:val="20"/>
          <w:szCs w:val="20"/>
        </w:rPr>
        <w:t xml:space="preserve"> GmbH</w:t>
      </w:r>
      <w:r w:rsidR="00461378">
        <w:rPr>
          <w:rFonts w:ascii="Verdana" w:hAnsi="Verdana"/>
          <w:i/>
          <w:iCs/>
          <w:sz w:val="20"/>
          <w:szCs w:val="20"/>
        </w:rPr>
        <w:t xml:space="preserve">, </w:t>
      </w:r>
      <w:proofErr w:type="spellStart"/>
      <w:r w:rsidR="00461378">
        <w:rPr>
          <w:rFonts w:ascii="Verdana" w:hAnsi="Verdana"/>
          <w:i/>
          <w:iCs/>
          <w:sz w:val="20"/>
          <w:szCs w:val="20"/>
        </w:rPr>
        <w:t>Übigau</w:t>
      </w:r>
      <w:proofErr w:type="spellEnd"/>
      <w:r w:rsidR="00461378">
        <w:rPr>
          <w:rFonts w:ascii="Verdana" w:hAnsi="Verdana"/>
          <w:i/>
          <w:iCs/>
          <w:sz w:val="20"/>
          <w:szCs w:val="20"/>
        </w:rPr>
        <w:t xml:space="preserve"> </w:t>
      </w:r>
      <w:r>
        <w:rPr>
          <w:rFonts w:ascii="Verdana" w:hAnsi="Verdana"/>
          <w:i/>
          <w:iCs/>
          <w:sz w:val="20"/>
          <w:szCs w:val="20"/>
        </w:rPr>
        <w:t>erstmals für</w:t>
      </w:r>
      <w:r w:rsidRPr="003B668C">
        <w:rPr>
          <w:rFonts w:ascii="Verdana" w:hAnsi="Verdana"/>
          <w:i/>
          <w:iCs/>
          <w:sz w:val="20"/>
          <w:szCs w:val="20"/>
        </w:rPr>
        <w:t xml:space="preserve"> den </w:t>
      </w:r>
      <w:r>
        <w:rPr>
          <w:rFonts w:ascii="Verdana" w:hAnsi="Verdana"/>
          <w:i/>
          <w:iCs/>
          <w:sz w:val="20"/>
          <w:szCs w:val="20"/>
        </w:rPr>
        <w:t>„</w:t>
      </w:r>
      <w:r w:rsidRPr="003B668C">
        <w:rPr>
          <w:rFonts w:ascii="Verdana" w:hAnsi="Verdana"/>
          <w:i/>
          <w:iCs/>
          <w:sz w:val="20"/>
          <w:szCs w:val="20"/>
        </w:rPr>
        <w:t>Großen Preis des Mittelstand</w:t>
      </w:r>
      <w:r>
        <w:rPr>
          <w:rFonts w:ascii="Verdana" w:hAnsi="Verdana"/>
          <w:i/>
          <w:iCs/>
          <w:sz w:val="20"/>
          <w:szCs w:val="20"/>
        </w:rPr>
        <w:t>e</w:t>
      </w:r>
      <w:r w:rsidRPr="003B668C">
        <w:rPr>
          <w:rFonts w:ascii="Verdana" w:hAnsi="Verdana"/>
          <w:i/>
          <w:iCs/>
          <w:sz w:val="20"/>
          <w:szCs w:val="20"/>
        </w:rPr>
        <w:t>s</w:t>
      </w:r>
      <w:r>
        <w:rPr>
          <w:rFonts w:ascii="Verdana" w:hAnsi="Verdana"/>
          <w:i/>
          <w:iCs/>
          <w:sz w:val="20"/>
          <w:szCs w:val="20"/>
        </w:rPr>
        <w:t>“ nominiert.</w:t>
      </w:r>
    </w:p>
    <w:p w14:paraId="36224D3B" w14:textId="77777777" w:rsidR="008367D8" w:rsidRPr="00835B40" w:rsidRDefault="008367D8" w:rsidP="008367D8">
      <w:pPr>
        <w:jc w:val="right"/>
        <w:rPr>
          <w:rFonts w:ascii="Verdana" w:hAnsi="Verdana"/>
          <w:b/>
          <w:color w:val="FF0000"/>
          <w:sz w:val="28"/>
          <w:szCs w:val="28"/>
        </w:rPr>
      </w:pPr>
      <w:r>
        <w:rPr>
          <w:rFonts w:ascii="Verdana" w:hAnsi="Verdana"/>
          <w:b/>
          <w:color w:val="FF0000"/>
          <w:sz w:val="28"/>
          <w:szCs w:val="28"/>
        </w:rPr>
        <w:t>Berlin/Brandenburg</w:t>
      </w:r>
    </w:p>
    <w:p w14:paraId="5CF99272" w14:textId="77777777" w:rsidR="008367D8" w:rsidRPr="00835B40" w:rsidRDefault="008367D8" w:rsidP="008367D8">
      <w:pPr>
        <w:ind w:left="7091" w:firstLine="708"/>
        <w:rPr>
          <w:rFonts w:ascii="Verdana" w:hAnsi="Verdana"/>
          <w:b/>
          <w:i/>
          <w:color w:val="FF0000"/>
        </w:rPr>
      </w:pPr>
      <w:r>
        <w:rPr>
          <w:rFonts w:ascii="Verdana" w:hAnsi="Verdana"/>
          <w:b/>
          <w:i/>
          <w:color w:val="FF0000"/>
        </w:rPr>
        <w:t>Finalist</w:t>
      </w:r>
    </w:p>
    <w:p w14:paraId="63913B80" w14:textId="77777777" w:rsidR="008367D8" w:rsidRPr="00E86B7E" w:rsidRDefault="008367D8" w:rsidP="008367D8">
      <w:pPr>
        <w:rPr>
          <w:rFonts w:ascii="Verdana" w:hAnsi="Verdana"/>
          <w:b/>
          <w:color w:val="0000FF"/>
          <w:sz w:val="22"/>
          <w:szCs w:val="22"/>
        </w:rPr>
      </w:pPr>
      <w:r w:rsidRPr="00D24C78">
        <w:rPr>
          <w:rFonts w:ascii="Verdana" w:hAnsi="Verdana"/>
          <w:b/>
          <w:color w:val="0000FF"/>
          <w:sz w:val="22"/>
          <w:szCs w:val="22"/>
        </w:rPr>
        <w:t>Energieinsel GmbH</w:t>
      </w:r>
    </w:p>
    <w:p w14:paraId="55A490BD" w14:textId="77777777" w:rsidR="008367D8" w:rsidRPr="003B668C" w:rsidRDefault="008367D8" w:rsidP="008367D8">
      <w:pPr>
        <w:rPr>
          <w:rFonts w:ascii="Verdana" w:hAnsi="Verdana"/>
          <w:sz w:val="20"/>
          <w:szCs w:val="20"/>
        </w:rPr>
      </w:pPr>
      <w:r w:rsidRPr="003B668C">
        <w:rPr>
          <w:rFonts w:ascii="Verdana" w:hAnsi="Verdana"/>
          <w:bCs/>
          <w:sz w:val="20"/>
          <w:szCs w:val="20"/>
        </w:rPr>
        <w:t>1</w:t>
      </w:r>
      <w:r>
        <w:rPr>
          <w:rFonts w:ascii="Verdana" w:hAnsi="Verdana"/>
          <w:bCs/>
          <w:sz w:val="20"/>
          <w:szCs w:val="20"/>
        </w:rPr>
        <w:t>672</w:t>
      </w:r>
      <w:r w:rsidRPr="003B668C">
        <w:rPr>
          <w:rFonts w:ascii="Verdana" w:hAnsi="Verdana"/>
          <w:bCs/>
          <w:sz w:val="20"/>
          <w:szCs w:val="20"/>
        </w:rPr>
        <w:t>7</w:t>
      </w:r>
      <w:r w:rsidRPr="003B668C">
        <w:rPr>
          <w:rFonts w:ascii="Verdana" w:hAnsi="Verdana"/>
          <w:sz w:val="20"/>
          <w:szCs w:val="20"/>
        </w:rPr>
        <w:tab/>
      </w:r>
      <w:r w:rsidRPr="00D24C78">
        <w:rPr>
          <w:rFonts w:ascii="Verdana" w:hAnsi="Verdana"/>
          <w:sz w:val="20"/>
          <w:szCs w:val="20"/>
        </w:rPr>
        <w:t>Oberkrämer</w:t>
      </w:r>
      <w:r>
        <w:rPr>
          <w:rFonts w:ascii="Verdana" w:hAnsi="Verdana"/>
          <w:sz w:val="20"/>
          <w:szCs w:val="20"/>
        </w:rPr>
        <w:t>/</w:t>
      </w:r>
      <w:r w:rsidRPr="00D24C78">
        <w:rPr>
          <w:rFonts w:ascii="Verdana" w:hAnsi="Verdana"/>
          <w:sz w:val="20"/>
          <w:szCs w:val="20"/>
        </w:rPr>
        <w:t xml:space="preserve">OT </w:t>
      </w:r>
      <w:proofErr w:type="spellStart"/>
      <w:r w:rsidRPr="00D24C78">
        <w:rPr>
          <w:rFonts w:ascii="Verdana" w:hAnsi="Verdana"/>
          <w:sz w:val="20"/>
          <w:szCs w:val="20"/>
        </w:rPr>
        <w:t>Vehlefanz</w:t>
      </w:r>
      <w:proofErr w:type="spellEnd"/>
    </w:p>
    <w:p w14:paraId="25518A70" w14:textId="77777777" w:rsidR="008367D8" w:rsidRPr="00E86B7E" w:rsidRDefault="008367D8" w:rsidP="008367D8">
      <w:pPr>
        <w:rPr>
          <w:rFonts w:ascii="Verdana" w:hAnsi="Verdana"/>
          <w:b/>
          <w:sz w:val="16"/>
          <w:szCs w:val="16"/>
        </w:rPr>
      </w:pPr>
    </w:p>
    <w:p w14:paraId="4438B41E" w14:textId="77777777" w:rsidR="008367D8" w:rsidRDefault="008367D8" w:rsidP="008367D8">
      <w:pPr>
        <w:rPr>
          <w:rFonts w:ascii="Verdana" w:hAnsi="Verdana"/>
          <w:b/>
          <w:i/>
          <w:sz w:val="20"/>
          <w:szCs w:val="20"/>
        </w:rPr>
      </w:pPr>
      <w:r w:rsidRPr="00D24C78">
        <w:rPr>
          <w:rFonts w:ascii="Verdana" w:hAnsi="Verdana"/>
          <w:b/>
          <w:i/>
          <w:sz w:val="20"/>
          <w:szCs w:val="20"/>
        </w:rPr>
        <w:t>Auf der Sonnenseite der Energieversorgung</w:t>
      </w:r>
    </w:p>
    <w:p w14:paraId="4E62BD09" w14:textId="77777777" w:rsidR="008367D8" w:rsidRPr="00047475" w:rsidRDefault="008367D8" w:rsidP="008367D8">
      <w:pPr>
        <w:rPr>
          <w:rFonts w:ascii="Verdana" w:hAnsi="Verdana"/>
          <w:b/>
          <w:i/>
          <w:sz w:val="16"/>
          <w:szCs w:val="16"/>
        </w:rPr>
      </w:pPr>
    </w:p>
    <w:p w14:paraId="3CFAEFD1" w14:textId="29AA2AF1" w:rsidR="008367D8" w:rsidRDefault="008367D8" w:rsidP="008367D8">
      <w:pPr>
        <w:rPr>
          <w:rFonts w:ascii="Verdana" w:hAnsi="Verdana"/>
          <w:sz w:val="20"/>
          <w:szCs w:val="20"/>
        </w:rPr>
      </w:pPr>
      <w:r>
        <w:rPr>
          <w:rFonts w:ascii="Verdana" w:hAnsi="Verdana"/>
          <w:sz w:val="20"/>
          <w:szCs w:val="20"/>
        </w:rPr>
        <w:t>D</w:t>
      </w:r>
      <w:r w:rsidRPr="00D24C78">
        <w:rPr>
          <w:rFonts w:ascii="Verdana" w:hAnsi="Verdana"/>
          <w:sz w:val="20"/>
          <w:szCs w:val="20"/>
        </w:rPr>
        <w:t>ie Erfolgsgeschichte der Energieinsel</w:t>
      </w:r>
      <w:r>
        <w:rPr>
          <w:rFonts w:ascii="Verdana" w:hAnsi="Verdana"/>
          <w:sz w:val="20"/>
          <w:szCs w:val="20"/>
        </w:rPr>
        <w:t xml:space="preserve"> GmbH</w:t>
      </w:r>
      <w:r w:rsidRPr="00D24C78">
        <w:rPr>
          <w:rFonts w:ascii="Verdana" w:hAnsi="Verdana"/>
          <w:sz w:val="20"/>
          <w:szCs w:val="20"/>
        </w:rPr>
        <w:t xml:space="preserve"> </w:t>
      </w:r>
      <w:r>
        <w:rPr>
          <w:rFonts w:ascii="Verdana" w:hAnsi="Verdana"/>
          <w:sz w:val="20"/>
          <w:szCs w:val="20"/>
        </w:rPr>
        <w:t xml:space="preserve">begann 2012 </w:t>
      </w:r>
      <w:r w:rsidRPr="00D24C78">
        <w:rPr>
          <w:rFonts w:ascii="Verdana" w:hAnsi="Verdana"/>
          <w:sz w:val="20"/>
          <w:szCs w:val="20"/>
        </w:rPr>
        <w:t xml:space="preserve">in der Region Berlin/Brandenburg. Als erster Ansprechpartner für die Erzeugung und Speicherung von Sonnenstrom installierte das Unternehmen mehr als 1700 Speichersysteme und </w:t>
      </w:r>
      <w:r>
        <w:rPr>
          <w:rFonts w:ascii="Verdana" w:hAnsi="Verdana"/>
          <w:sz w:val="20"/>
          <w:szCs w:val="20"/>
        </w:rPr>
        <w:t xml:space="preserve">kann aktuell </w:t>
      </w:r>
      <w:r w:rsidRPr="00D24C78">
        <w:rPr>
          <w:rFonts w:ascii="Verdana" w:hAnsi="Verdana"/>
          <w:sz w:val="20"/>
          <w:szCs w:val="20"/>
        </w:rPr>
        <w:t xml:space="preserve">auf über 7000 geplante und realisierte Photovoltaikanlagen </w:t>
      </w:r>
      <w:r>
        <w:rPr>
          <w:rFonts w:ascii="Verdana" w:hAnsi="Verdana"/>
          <w:sz w:val="20"/>
          <w:szCs w:val="20"/>
        </w:rPr>
        <w:t>verweisen</w:t>
      </w:r>
      <w:r w:rsidRPr="00D24C78">
        <w:rPr>
          <w:rFonts w:ascii="Verdana" w:hAnsi="Verdana"/>
          <w:sz w:val="20"/>
          <w:szCs w:val="20"/>
        </w:rPr>
        <w:t xml:space="preserve">. Die CO2-Einsparung dieser Sonnenkraftwerke entspricht bisher der Anpflanzung von mehr als 25.000 Bäumen. </w:t>
      </w:r>
    </w:p>
    <w:p w14:paraId="003E1D85" w14:textId="77777777" w:rsidR="00461378" w:rsidRDefault="00461378" w:rsidP="008367D8">
      <w:pPr>
        <w:rPr>
          <w:rFonts w:ascii="Verdana" w:hAnsi="Verdana"/>
          <w:sz w:val="20"/>
          <w:szCs w:val="20"/>
        </w:rPr>
      </w:pPr>
    </w:p>
    <w:p w14:paraId="01CEEDD6" w14:textId="77777777" w:rsidR="008367D8" w:rsidRDefault="008367D8" w:rsidP="008367D8">
      <w:pPr>
        <w:rPr>
          <w:rFonts w:ascii="Verdana" w:hAnsi="Verdana"/>
          <w:sz w:val="20"/>
          <w:szCs w:val="20"/>
        </w:rPr>
      </w:pPr>
      <w:r w:rsidRPr="00D24C78">
        <w:rPr>
          <w:rFonts w:ascii="Verdana" w:hAnsi="Verdana"/>
          <w:sz w:val="20"/>
          <w:szCs w:val="20"/>
        </w:rPr>
        <w:t xml:space="preserve">Mit einem eigenen Sortiment speziell produzierter Photovoltaikmodule in vier verschiedenen Größen, kann so eine Dachausnutzung von bis zu 90 Prozent erreicht werden, während die Ausnutzung bei Standard-Modulen nur bis zu 60 Prozent beträgt, und die durch ein hochwertiges und elegantes Erscheinungsbild das Dach optisch zudem aufwerten. Das Komplettpaket beinhaltet alles: von der Konzeption über die Installation bis hin zur Wartung aller Systeme, egal ob Photovoltaik, Stromspeicher oder Ladelösung. Energieinsel </w:t>
      </w:r>
      <w:r>
        <w:rPr>
          <w:rFonts w:ascii="Verdana" w:hAnsi="Verdana"/>
          <w:sz w:val="20"/>
          <w:szCs w:val="20"/>
        </w:rPr>
        <w:t xml:space="preserve">ist </w:t>
      </w:r>
      <w:r w:rsidRPr="00D24C78">
        <w:rPr>
          <w:rFonts w:ascii="Verdana" w:hAnsi="Verdana"/>
          <w:sz w:val="20"/>
          <w:szCs w:val="20"/>
        </w:rPr>
        <w:t>der einzige TÜV</w:t>
      </w:r>
      <w:r>
        <w:rPr>
          <w:rFonts w:ascii="Verdana" w:hAnsi="Verdana"/>
          <w:sz w:val="20"/>
          <w:szCs w:val="20"/>
        </w:rPr>
        <w:t>-</w:t>
      </w:r>
      <w:r w:rsidRPr="00D24C78">
        <w:rPr>
          <w:rFonts w:ascii="Verdana" w:hAnsi="Verdana"/>
          <w:sz w:val="20"/>
          <w:szCs w:val="20"/>
        </w:rPr>
        <w:t xml:space="preserve">geprüfte Photovoltaik-Installationsbetrieb in den neuen Bundesländern. Neben den technischen Lösungen bieten die Mitarbeiter auch finanzielle Lösungen </w:t>
      </w:r>
      <w:r>
        <w:rPr>
          <w:rFonts w:ascii="Verdana" w:hAnsi="Verdana"/>
          <w:sz w:val="20"/>
          <w:szCs w:val="20"/>
        </w:rPr>
        <w:t>sowie</w:t>
      </w:r>
      <w:r w:rsidRPr="00D24C78">
        <w:rPr>
          <w:rFonts w:ascii="Verdana" w:hAnsi="Verdana"/>
          <w:sz w:val="20"/>
          <w:szCs w:val="20"/>
        </w:rPr>
        <w:t xml:space="preserve"> die Beantragung </w:t>
      </w:r>
      <w:r>
        <w:rPr>
          <w:rFonts w:ascii="Verdana" w:hAnsi="Verdana"/>
          <w:sz w:val="20"/>
          <w:szCs w:val="20"/>
        </w:rPr>
        <w:t>von</w:t>
      </w:r>
      <w:r w:rsidRPr="00D24C78">
        <w:rPr>
          <w:rFonts w:ascii="Verdana" w:hAnsi="Verdana"/>
          <w:sz w:val="20"/>
          <w:szCs w:val="20"/>
        </w:rPr>
        <w:t xml:space="preserve"> Fördermittel</w:t>
      </w:r>
      <w:r>
        <w:rPr>
          <w:rFonts w:ascii="Verdana" w:hAnsi="Verdana"/>
          <w:sz w:val="20"/>
          <w:szCs w:val="20"/>
        </w:rPr>
        <w:t>n</w:t>
      </w:r>
      <w:r w:rsidRPr="00D24C78">
        <w:rPr>
          <w:rFonts w:ascii="Verdana" w:hAnsi="Verdana"/>
          <w:sz w:val="20"/>
          <w:szCs w:val="20"/>
        </w:rPr>
        <w:t xml:space="preserve"> an und garantieren für ihre Leistungen mindestens 30 Jahre. </w:t>
      </w:r>
    </w:p>
    <w:p w14:paraId="7E589110" w14:textId="77777777" w:rsidR="00461378" w:rsidRDefault="00461378" w:rsidP="008367D8">
      <w:pPr>
        <w:rPr>
          <w:rFonts w:ascii="Verdana" w:hAnsi="Verdana"/>
          <w:sz w:val="20"/>
          <w:szCs w:val="20"/>
        </w:rPr>
      </w:pPr>
    </w:p>
    <w:p w14:paraId="7A86D419" w14:textId="69FF331B" w:rsidR="008367D8" w:rsidRDefault="008367D8" w:rsidP="008367D8">
      <w:pPr>
        <w:rPr>
          <w:rFonts w:ascii="Verdana" w:hAnsi="Verdana"/>
          <w:sz w:val="20"/>
          <w:szCs w:val="20"/>
        </w:rPr>
      </w:pPr>
      <w:r w:rsidRPr="00D24C78">
        <w:rPr>
          <w:rFonts w:ascii="Verdana" w:hAnsi="Verdana"/>
          <w:sz w:val="20"/>
          <w:szCs w:val="20"/>
        </w:rPr>
        <w:t>Lieferschwierigkeiten während der Corona</w:t>
      </w:r>
      <w:r>
        <w:rPr>
          <w:rFonts w:ascii="Verdana" w:hAnsi="Verdana"/>
          <w:sz w:val="20"/>
          <w:szCs w:val="20"/>
        </w:rPr>
        <w:t>-</w:t>
      </w:r>
      <w:r w:rsidRPr="00D24C78">
        <w:rPr>
          <w:rFonts w:ascii="Verdana" w:hAnsi="Verdana"/>
          <w:sz w:val="20"/>
          <w:szCs w:val="20"/>
        </w:rPr>
        <w:t>Pandemie, konnten mit lagervorhaltende</w:t>
      </w:r>
      <w:r>
        <w:rPr>
          <w:rFonts w:ascii="Verdana" w:hAnsi="Verdana"/>
          <w:sz w:val="20"/>
          <w:szCs w:val="20"/>
        </w:rPr>
        <w:t>m</w:t>
      </w:r>
      <w:r w:rsidRPr="00D24C78">
        <w:rPr>
          <w:rFonts w:ascii="Verdana" w:hAnsi="Verdana"/>
          <w:sz w:val="20"/>
          <w:szCs w:val="20"/>
        </w:rPr>
        <w:t xml:space="preserve"> Einkauf und strategische</w:t>
      </w:r>
      <w:r>
        <w:rPr>
          <w:rFonts w:ascii="Verdana" w:hAnsi="Verdana"/>
          <w:sz w:val="20"/>
          <w:szCs w:val="20"/>
        </w:rPr>
        <w:t>m</w:t>
      </w:r>
      <w:r w:rsidRPr="00D24C78">
        <w:rPr>
          <w:rFonts w:ascii="Verdana" w:hAnsi="Verdana"/>
          <w:sz w:val="20"/>
          <w:szCs w:val="20"/>
        </w:rPr>
        <w:t xml:space="preserve"> Kauf von neuen Produkten abgewendet werden. Zudem wird in einem Dreijahresplan für jede </w:t>
      </w:r>
      <w:r>
        <w:rPr>
          <w:rFonts w:ascii="Verdana" w:hAnsi="Verdana"/>
          <w:sz w:val="20"/>
          <w:szCs w:val="20"/>
        </w:rPr>
        <w:t>Plans</w:t>
      </w:r>
      <w:r w:rsidRPr="00D24C78">
        <w:rPr>
          <w:rFonts w:ascii="Verdana" w:hAnsi="Verdana"/>
          <w:sz w:val="20"/>
          <w:szCs w:val="20"/>
        </w:rPr>
        <w:t>telle im Unternehmen eine Redundanz schaffen</w:t>
      </w:r>
      <w:r>
        <w:rPr>
          <w:rFonts w:ascii="Verdana" w:hAnsi="Verdana"/>
          <w:sz w:val="20"/>
          <w:szCs w:val="20"/>
        </w:rPr>
        <w:t>;</w:t>
      </w:r>
      <w:r w:rsidRPr="00D24C78">
        <w:rPr>
          <w:rFonts w:ascii="Verdana" w:hAnsi="Verdana"/>
          <w:sz w:val="20"/>
          <w:szCs w:val="20"/>
        </w:rPr>
        <w:t xml:space="preserve"> aktueller Stand 60 Prozent. </w:t>
      </w:r>
    </w:p>
    <w:p w14:paraId="2E4552C7" w14:textId="77777777" w:rsidR="005A5141" w:rsidRDefault="005A5141" w:rsidP="008367D8">
      <w:pPr>
        <w:rPr>
          <w:rFonts w:ascii="Verdana" w:hAnsi="Verdana"/>
          <w:sz w:val="20"/>
          <w:szCs w:val="20"/>
        </w:rPr>
      </w:pPr>
    </w:p>
    <w:p w14:paraId="2183CD7B" w14:textId="717846E9" w:rsidR="008367D8" w:rsidRDefault="008367D8" w:rsidP="008367D8">
      <w:pPr>
        <w:rPr>
          <w:rFonts w:ascii="Verdana" w:hAnsi="Verdana"/>
          <w:sz w:val="20"/>
          <w:szCs w:val="20"/>
        </w:rPr>
      </w:pPr>
      <w:r w:rsidRPr="00D24C78">
        <w:rPr>
          <w:rFonts w:ascii="Verdana" w:hAnsi="Verdana"/>
          <w:sz w:val="20"/>
          <w:szCs w:val="20"/>
        </w:rPr>
        <w:t xml:space="preserve">Im Juni 2021 </w:t>
      </w:r>
      <w:r>
        <w:rPr>
          <w:rFonts w:ascii="Verdana" w:hAnsi="Verdana"/>
          <w:sz w:val="20"/>
          <w:szCs w:val="20"/>
        </w:rPr>
        <w:t>wurd</w:t>
      </w:r>
      <w:r w:rsidRPr="00D24C78">
        <w:rPr>
          <w:rFonts w:ascii="Verdana" w:hAnsi="Verdana"/>
          <w:sz w:val="20"/>
          <w:szCs w:val="20"/>
        </w:rPr>
        <w:t>e für Stromspeichersysteme der Kooperationspartner HPS Home Power Solutions als Vertriebspartner neben der schön länger bestehenden engen Zusammenarbeit mit der im Allgäu ansässigen Firma „sonnen“</w:t>
      </w:r>
      <w:r>
        <w:rPr>
          <w:rFonts w:ascii="Verdana" w:hAnsi="Verdana"/>
          <w:sz w:val="20"/>
          <w:szCs w:val="20"/>
        </w:rPr>
        <w:t xml:space="preserve"> gewonnen</w:t>
      </w:r>
      <w:r w:rsidRPr="00D24C78">
        <w:rPr>
          <w:rFonts w:ascii="Verdana" w:hAnsi="Verdana"/>
          <w:sz w:val="20"/>
          <w:szCs w:val="20"/>
        </w:rPr>
        <w:t>, die den Grundstein für die Speicherung von selbst erzeugtem Solarstrom mit einer Sonnenbatterie gelegt ha</w:t>
      </w:r>
      <w:r>
        <w:rPr>
          <w:rFonts w:ascii="Verdana" w:hAnsi="Verdana"/>
          <w:sz w:val="20"/>
          <w:szCs w:val="20"/>
        </w:rPr>
        <w:t>t</w:t>
      </w:r>
      <w:r w:rsidRPr="00D24C78">
        <w:rPr>
          <w:rFonts w:ascii="Verdana" w:hAnsi="Verdana"/>
          <w:sz w:val="20"/>
          <w:szCs w:val="20"/>
        </w:rPr>
        <w:t>. Ihre Hausmarkenmodule bezieht Energieinsel bei der Sonnenstromfabrik aus Wismar.</w:t>
      </w:r>
    </w:p>
    <w:p w14:paraId="586E9E9B" w14:textId="77777777" w:rsidR="008367D8" w:rsidRPr="00980A65" w:rsidRDefault="008367D8" w:rsidP="008367D8">
      <w:pPr>
        <w:rPr>
          <w:rFonts w:ascii="Verdana" w:hAnsi="Verdana"/>
          <w:sz w:val="16"/>
          <w:szCs w:val="16"/>
        </w:rPr>
      </w:pPr>
    </w:p>
    <w:p w14:paraId="26C77F9F" w14:textId="77777777" w:rsidR="008367D8" w:rsidRDefault="008367D8" w:rsidP="008367D8">
      <w:pPr>
        <w:rPr>
          <w:rFonts w:ascii="Verdana" w:hAnsi="Verdana"/>
          <w:sz w:val="20"/>
          <w:szCs w:val="20"/>
        </w:rPr>
      </w:pPr>
      <w:r>
        <w:rPr>
          <w:rFonts w:ascii="Verdana" w:hAnsi="Verdana"/>
          <w:sz w:val="20"/>
          <w:szCs w:val="20"/>
        </w:rPr>
        <w:t xml:space="preserve">Das große </w:t>
      </w:r>
      <w:r w:rsidRPr="00D24C78">
        <w:rPr>
          <w:rFonts w:ascii="Verdana" w:hAnsi="Verdana"/>
          <w:sz w:val="20"/>
          <w:szCs w:val="20"/>
        </w:rPr>
        <w:t xml:space="preserve">Vertrauen in die eigenen Leistungen bedarf eines hochmotivierten Mitarbeiterteams, bei dem </w:t>
      </w:r>
      <w:r>
        <w:rPr>
          <w:rFonts w:ascii="Verdana" w:hAnsi="Verdana"/>
          <w:sz w:val="20"/>
          <w:szCs w:val="20"/>
        </w:rPr>
        <w:t xml:space="preserve">sich </w:t>
      </w:r>
      <w:r w:rsidRPr="00D24C78">
        <w:rPr>
          <w:rFonts w:ascii="Verdana" w:hAnsi="Verdana"/>
          <w:sz w:val="20"/>
          <w:szCs w:val="20"/>
        </w:rPr>
        <w:t>jeder mit seiner ganzen Kraft für das gemeinsame Ziel einsetzt. Dieses Vertrauen und eine langjährige Bindung zum Unternehmen soll bei Energieinsel u.</w:t>
      </w:r>
      <w:r>
        <w:rPr>
          <w:rFonts w:ascii="Verdana" w:hAnsi="Verdana"/>
          <w:sz w:val="20"/>
          <w:szCs w:val="20"/>
        </w:rPr>
        <w:t xml:space="preserve"> </w:t>
      </w:r>
      <w:r w:rsidRPr="00D24C78">
        <w:rPr>
          <w:rFonts w:ascii="Verdana" w:hAnsi="Verdana"/>
          <w:sz w:val="20"/>
          <w:szCs w:val="20"/>
        </w:rPr>
        <w:t xml:space="preserve">a. </w:t>
      </w:r>
      <w:r>
        <w:rPr>
          <w:rFonts w:ascii="Verdana" w:hAnsi="Verdana"/>
          <w:sz w:val="20"/>
          <w:szCs w:val="20"/>
        </w:rPr>
        <w:t xml:space="preserve">durch </w:t>
      </w:r>
      <w:r w:rsidRPr="00D24C78">
        <w:rPr>
          <w:rFonts w:ascii="Verdana" w:hAnsi="Verdana"/>
          <w:sz w:val="20"/>
          <w:szCs w:val="20"/>
        </w:rPr>
        <w:t xml:space="preserve">klassische </w:t>
      </w:r>
      <w:r>
        <w:rPr>
          <w:rFonts w:ascii="Verdana" w:hAnsi="Verdana"/>
          <w:sz w:val="20"/>
          <w:szCs w:val="20"/>
        </w:rPr>
        <w:t>v</w:t>
      </w:r>
      <w:r w:rsidRPr="00D24C78">
        <w:rPr>
          <w:rFonts w:ascii="Verdana" w:hAnsi="Verdana"/>
          <w:sz w:val="20"/>
          <w:szCs w:val="20"/>
        </w:rPr>
        <w:t xml:space="preserve">ermögenswirksame Leistungen, </w:t>
      </w:r>
      <w:r>
        <w:rPr>
          <w:rFonts w:ascii="Verdana" w:hAnsi="Verdana"/>
          <w:sz w:val="20"/>
          <w:szCs w:val="20"/>
        </w:rPr>
        <w:t xml:space="preserve">eine </w:t>
      </w:r>
      <w:r w:rsidRPr="00D24C78">
        <w:rPr>
          <w:rFonts w:ascii="Verdana" w:hAnsi="Verdana"/>
          <w:sz w:val="20"/>
          <w:szCs w:val="20"/>
        </w:rPr>
        <w:t>Netto-Lohnoptimierung und zusätzliche Urlaubstage mit steigender Betriebszugehörigkeit, mit wöchentlichem Betriebssport, Massageangebot</w:t>
      </w:r>
      <w:r>
        <w:rPr>
          <w:rFonts w:ascii="Verdana" w:hAnsi="Verdana"/>
          <w:sz w:val="20"/>
          <w:szCs w:val="20"/>
        </w:rPr>
        <w:t>en</w:t>
      </w:r>
      <w:r w:rsidRPr="00D24C78">
        <w:rPr>
          <w:rFonts w:ascii="Verdana" w:hAnsi="Verdana"/>
          <w:sz w:val="20"/>
          <w:szCs w:val="20"/>
        </w:rPr>
        <w:t xml:space="preserve"> am Arbeitsplatz, dem Job</w:t>
      </w:r>
      <w:r>
        <w:rPr>
          <w:rFonts w:ascii="Verdana" w:hAnsi="Verdana"/>
          <w:sz w:val="20"/>
          <w:szCs w:val="20"/>
        </w:rPr>
        <w:t>-</w:t>
      </w:r>
      <w:r w:rsidRPr="00D24C78">
        <w:rPr>
          <w:rFonts w:ascii="Verdana" w:hAnsi="Verdana"/>
          <w:sz w:val="20"/>
          <w:szCs w:val="20"/>
        </w:rPr>
        <w:t xml:space="preserve">Rad, </w:t>
      </w:r>
      <w:r>
        <w:rPr>
          <w:rFonts w:ascii="Verdana" w:hAnsi="Verdana"/>
          <w:sz w:val="20"/>
          <w:szCs w:val="20"/>
        </w:rPr>
        <w:t xml:space="preserve">leasen von </w:t>
      </w:r>
      <w:r w:rsidRPr="00D24C78">
        <w:rPr>
          <w:rFonts w:ascii="Verdana" w:hAnsi="Verdana"/>
          <w:sz w:val="20"/>
          <w:szCs w:val="20"/>
        </w:rPr>
        <w:t xml:space="preserve">Elektroautos </w:t>
      </w:r>
      <w:r>
        <w:rPr>
          <w:rFonts w:ascii="Verdana" w:hAnsi="Verdana"/>
          <w:sz w:val="20"/>
          <w:szCs w:val="20"/>
        </w:rPr>
        <w:t xml:space="preserve">und dem </w:t>
      </w:r>
      <w:r w:rsidRPr="00D24C78">
        <w:rPr>
          <w:rFonts w:ascii="Verdana" w:hAnsi="Verdana"/>
          <w:sz w:val="20"/>
          <w:szCs w:val="20"/>
        </w:rPr>
        <w:t>eigene</w:t>
      </w:r>
      <w:r>
        <w:rPr>
          <w:rFonts w:ascii="Verdana" w:hAnsi="Verdana"/>
          <w:sz w:val="20"/>
          <w:szCs w:val="20"/>
        </w:rPr>
        <w:t>n</w:t>
      </w:r>
      <w:r w:rsidRPr="00D24C78">
        <w:rPr>
          <w:rFonts w:ascii="Verdana" w:hAnsi="Verdana"/>
          <w:sz w:val="20"/>
          <w:szCs w:val="20"/>
        </w:rPr>
        <w:t xml:space="preserve"> Hund im Büro auf ganz persönlicher Ebene hergestellt werden. </w:t>
      </w:r>
    </w:p>
    <w:p w14:paraId="7F84C2D9" w14:textId="77777777" w:rsidR="005A5141" w:rsidRDefault="005A5141" w:rsidP="008367D8">
      <w:pPr>
        <w:rPr>
          <w:rFonts w:ascii="Verdana" w:hAnsi="Verdana"/>
          <w:sz w:val="20"/>
          <w:szCs w:val="20"/>
        </w:rPr>
      </w:pPr>
    </w:p>
    <w:p w14:paraId="4E77AC09" w14:textId="34857921" w:rsidR="008367D8" w:rsidRPr="003B668C" w:rsidRDefault="008367D8" w:rsidP="008367D8">
      <w:pPr>
        <w:rPr>
          <w:rFonts w:ascii="Verdana" w:hAnsi="Verdana"/>
          <w:sz w:val="20"/>
          <w:szCs w:val="20"/>
        </w:rPr>
      </w:pPr>
      <w:r>
        <w:rPr>
          <w:rFonts w:ascii="Verdana" w:hAnsi="Verdana"/>
          <w:sz w:val="20"/>
          <w:szCs w:val="20"/>
        </w:rPr>
        <w:t>A</w:t>
      </w:r>
      <w:r w:rsidRPr="00D24C78">
        <w:rPr>
          <w:rFonts w:ascii="Verdana" w:hAnsi="Verdana"/>
          <w:sz w:val="20"/>
          <w:szCs w:val="20"/>
        </w:rPr>
        <w:t>ngepasste Arbeitsplätze und Förderung von Mitarbeiter</w:t>
      </w:r>
      <w:r>
        <w:rPr>
          <w:rFonts w:ascii="Verdana" w:hAnsi="Verdana"/>
          <w:sz w:val="20"/>
          <w:szCs w:val="20"/>
        </w:rPr>
        <w:t>n</w:t>
      </w:r>
      <w:r w:rsidRPr="00D24C78">
        <w:rPr>
          <w:rFonts w:ascii="Verdana" w:hAnsi="Verdana"/>
          <w:sz w:val="20"/>
          <w:szCs w:val="20"/>
        </w:rPr>
        <w:t xml:space="preserve"> mit Migrationshintergrund sind im Unternehmen selbstverständlich. Kontinuierliche Mitarbeitergewinnung – derzeit acht Auszubildende und vier Praktikanten bzw. Werkstudenten – sollen das Unternehmen in eine weiterhin erfolgreiche Zukunft führen.</w:t>
      </w:r>
    </w:p>
    <w:p w14:paraId="600FB4BA" w14:textId="77777777" w:rsidR="008367D8" w:rsidRPr="00527FCE" w:rsidRDefault="008367D8" w:rsidP="008367D8">
      <w:pPr>
        <w:rPr>
          <w:rFonts w:ascii="Verdana" w:hAnsi="Verdana"/>
          <w:i/>
          <w:iCs/>
          <w:sz w:val="16"/>
          <w:szCs w:val="16"/>
        </w:rPr>
      </w:pPr>
    </w:p>
    <w:p w14:paraId="55952D25" w14:textId="23AAC337" w:rsidR="008367D8" w:rsidRPr="00587FA1" w:rsidRDefault="008367D8" w:rsidP="008367D8">
      <w:pPr>
        <w:rPr>
          <w:rFonts w:ascii="Verdana" w:hAnsi="Verdana"/>
          <w:b/>
          <w:sz w:val="20"/>
          <w:szCs w:val="20"/>
        </w:rPr>
      </w:pPr>
      <w:r w:rsidRPr="003B668C">
        <w:rPr>
          <w:rFonts w:ascii="Verdana" w:hAnsi="Verdana"/>
          <w:i/>
          <w:iCs/>
          <w:sz w:val="20"/>
          <w:szCs w:val="20"/>
        </w:rPr>
        <w:t xml:space="preserve">Die </w:t>
      </w:r>
      <w:r>
        <w:rPr>
          <w:rFonts w:ascii="Verdana" w:hAnsi="Verdana"/>
          <w:bCs/>
          <w:i/>
          <w:iCs/>
          <w:sz w:val="20"/>
          <w:szCs w:val="20"/>
        </w:rPr>
        <w:t>Energieinsel</w:t>
      </w:r>
      <w:r w:rsidRPr="003B668C">
        <w:rPr>
          <w:rFonts w:ascii="Verdana" w:hAnsi="Verdana"/>
          <w:bCs/>
          <w:i/>
          <w:iCs/>
          <w:sz w:val="20"/>
          <w:szCs w:val="20"/>
        </w:rPr>
        <w:t xml:space="preserve"> GmbH</w:t>
      </w:r>
      <w:r w:rsidRPr="003B668C">
        <w:rPr>
          <w:rFonts w:ascii="Verdana" w:hAnsi="Verdana"/>
          <w:b/>
          <w:sz w:val="20"/>
          <w:szCs w:val="20"/>
        </w:rPr>
        <w:t xml:space="preserve"> </w:t>
      </w:r>
      <w:r w:rsidRPr="00527FCE">
        <w:rPr>
          <w:rFonts w:ascii="Verdana" w:hAnsi="Verdana"/>
          <w:i/>
          <w:sz w:val="20"/>
          <w:szCs w:val="20"/>
        </w:rPr>
        <w:t>wurde</w:t>
      </w:r>
      <w:r>
        <w:rPr>
          <w:rFonts w:ascii="Verdana" w:hAnsi="Verdana"/>
          <w:b/>
          <w:sz w:val="20"/>
          <w:szCs w:val="20"/>
        </w:rPr>
        <w:t xml:space="preserve"> </w:t>
      </w:r>
      <w:r w:rsidR="005A5141">
        <w:rPr>
          <w:rFonts w:ascii="Verdana" w:hAnsi="Verdana"/>
          <w:i/>
          <w:iCs/>
          <w:sz w:val="20"/>
          <w:szCs w:val="20"/>
        </w:rPr>
        <w:t>zum 2. Mal seit</w:t>
      </w:r>
      <w:r>
        <w:rPr>
          <w:rFonts w:ascii="Verdana" w:hAnsi="Verdana"/>
          <w:i/>
          <w:iCs/>
          <w:sz w:val="20"/>
          <w:szCs w:val="20"/>
        </w:rPr>
        <w:t xml:space="preserve"> 2020</w:t>
      </w:r>
      <w:r w:rsidRPr="003B668C">
        <w:rPr>
          <w:rFonts w:ascii="Verdana" w:hAnsi="Verdana"/>
          <w:i/>
          <w:iCs/>
          <w:sz w:val="20"/>
          <w:szCs w:val="20"/>
        </w:rPr>
        <w:t xml:space="preserve"> für den </w:t>
      </w:r>
      <w:r>
        <w:rPr>
          <w:rFonts w:ascii="Verdana" w:hAnsi="Verdana"/>
          <w:i/>
          <w:iCs/>
          <w:sz w:val="20"/>
          <w:szCs w:val="20"/>
        </w:rPr>
        <w:t>„</w:t>
      </w:r>
      <w:r w:rsidRPr="003B668C">
        <w:rPr>
          <w:rFonts w:ascii="Verdana" w:hAnsi="Verdana"/>
          <w:i/>
          <w:iCs/>
          <w:sz w:val="20"/>
          <w:szCs w:val="20"/>
        </w:rPr>
        <w:t>Großen Preis des Mittelstand</w:t>
      </w:r>
      <w:r>
        <w:rPr>
          <w:rFonts w:ascii="Verdana" w:hAnsi="Verdana"/>
          <w:i/>
          <w:iCs/>
          <w:sz w:val="20"/>
          <w:szCs w:val="20"/>
        </w:rPr>
        <w:t>e</w:t>
      </w:r>
      <w:r w:rsidRPr="003B668C">
        <w:rPr>
          <w:rFonts w:ascii="Verdana" w:hAnsi="Verdana"/>
          <w:i/>
          <w:iCs/>
          <w:sz w:val="20"/>
          <w:szCs w:val="20"/>
        </w:rPr>
        <w:t>s</w:t>
      </w:r>
      <w:r>
        <w:rPr>
          <w:rFonts w:ascii="Verdana" w:hAnsi="Verdana"/>
          <w:i/>
          <w:iCs/>
          <w:sz w:val="20"/>
          <w:szCs w:val="20"/>
        </w:rPr>
        <w:t>“</w:t>
      </w:r>
      <w:r w:rsidRPr="003B668C">
        <w:rPr>
          <w:rFonts w:ascii="Verdana" w:hAnsi="Verdana"/>
          <w:i/>
          <w:iCs/>
          <w:sz w:val="20"/>
          <w:szCs w:val="20"/>
        </w:rPr>
        <w:t xml:space="preserve"> nominiert</w:t>
      </w:r>
      <w:r w:rsidR="005A5141">
        <w:rPr>
          <w:rFonts w:ascii="Verdana" w:hAnsi="Verdana"/>
          <w:i/>
          <w:iCs/>
          <w:sz w:val="20"/>
          <w:szCs w:val="20"/>
        </w:rPr>
        <w:t>, i</w:t>
      </w:r>
      <w:r>
        <w:rPr>
          <w:rFonts w:ascii="Verdana" w:hAnsi="Verdana"/>
          <w:i/>
          <w:iCs/>
          <w:sz w:val="20"/>
          <w:szCs w:val="20"/>
        </w:rPr>
        <w:t xml:space="preserve">n diesem </w:t>
      </w:r>
      <w:r w:rsidRPr="003B668C">
        <w:rPr>
          <w:rFonts w:ascii="Verdana" w:hAnsi="Verdana"/>
          <w:i/>
          <w:iCs/>
          <w:sz w:val="20"/>
          <w:szCs w:val="20"/>
        </w:rPr>
        <w:t>Jahr durch d</w:t>
      </w:r>
      <w:r>
        <w:rPr>
          <w:rFonts w:ascii="Verdana" w:hAnsi="Verdana"/>
          <w:i/>
          <w:iCs/>
          <w:sz w:val="20"/>
          <w:szCs w:val="20"/>
        </w:rPr>
        <w:t>ie</w:t>
      </w:r>
      <w:r w:rsidRPr="003B668C">
        <w:rPr>
          <w:rFonts w:ascii="Verdana" w:hAnsi="Verdana"/>
          <w:i/>
          <w:iCs/>
          <w:sz w:val="20"/>
          <w:szCs w:val="20"/>
        </w:rPr>
        <w:t xml:space="preserve"> </w:t>
      </w:r>
      <w:r w:rsidRPr="00885C5D">
        <w:rPr>
          <w:rFonts w:ascii="Verdana" w:hAnsi="Verdana"/>
          <w:i/>
          <w:iCs/>
          <w:sz w:val="20"/>
          <w:szCs w:val="20"/>
        </w:rPr>
        <w:t>WEIT Führung GmbH</w:t>
      </w:r>
      <w:r>
        <w:rPr>
          <w:rFonts w:ascii="Verdana" w:hAnsi="Verdana"/>
          <w:i/>
          <w:iCs/>
          <w:sz w:val="20"/>
          <w:szCs w:val="20"/>
        </w:rPr>
        <w:t xml:space="preserve"> und die </w:t>
      </w:r>
      <w:r w:rsidRPr="00885C5D">
        <w:rPr>
          <w:rFonts w:ascii="Verdana" w:hAnsi="Verdana"/>
          <w:i/>
          <w:iCs/>
          <w:sz w:val="20"/>
          <w:szCs w:val="20"/>
        </w:rPr>
        <w:t>IHK Potsdam</w:t>
      </w:r>
      <w:r w:rsidRPr="003B668C">
        <w:rPr>
          <w:rFonts w:ascii="Verdana" w:hAnsi="Verdana"/>
          <w:i/>
          <w:iCs/>
          <w:sz w:val="20"/>
          <w:szCs w:val="20"/>
        </w:rPr>
        <w:t>.</w:t>
      </w:r>
    </w:p>
    <w:p w14:paraId="0E4BD015" w14:textId="56A4C3DC" w:rsidR="008367D8" w:rsidRDefault="008367D8" w:rsidP="007B4B84"/>
    <w:p w14:paraId="1D9E2146" w14:textId="77777777" w:rsidR="005A5141" w:rsidRDefault="005A5141" w:rsidP="00F50EFE">
      <w:pPr>
        <w:jc w:val="right"/>
        <w:rPr>
          <w:rFonts w:ascii="Verdana" w:hAnsi="Verdana"/>
          <w:b/>
          <w:color w:val="FF0000"/>
          <w:sz w:val="28"/>
          <w:szCs w:val="28"/>
        </w:rPr>
      </w:pPr>
    </w:p>
    <w:p w14:paraId="039CBF4F" w14:textId="77777777" w:rsidR="005A5141" w:rsidRDefault="005A5141" w:rsidP="00F50EFE">
      <w:pPr>
        <w:jc w:val="right"/>
        <w:rPr>
          <w:rFonts w:ascii="Verdana" w:hAnsi="Verdana"/>
          <w:b/>
          <w:color w:val="FF0000"/>
          <w:sz w:val="28"/>
          <w:szCs w:val="28"/>
        </w:rPr>
      </w:pPr>
    </w:p>
    <w:p w14:paraId="35AA8A20" w14:textId="566F36F9" w:rsidR="00F50EFE" w:rsidRPr="00835B40" w:rsidRDefault="00F50EFE" w:rsidP="00F50EFE">
      <w:pPr>
        <w:jc w:val="right"/>
        <w:rPr>
          <w:rFonts w:ascii="Verdana" w:hAnsi="Verdana"/>
          <w:b/>
          <w:color w:val="FF0000"/>
          <w:sz w:val="28"/>
          <w:szCs w:val="28"/>
        </w:rPr>
      </w:pPr>
      <w:r>
        <w:rPr>
          <w:rFonts w:ascii="Verdana" w:hAnsi="Verdana"/>
          <w:b/>
          <w:color w:val="FF0000"/>
          <w:sz w:val="28"/>
          <w:szCs w:val="28"/>
        </w:rPr>
        <w:t>Berlin/Brandenburg</w:t>
      </w:r>
    </w:p>
    <w:p w14:paraId="6A81BAE0" w14:textId="77777777" w:rsidR="00F50EFE" w:rsidRPr="00835B40" w:rsidRDefault="00F50EFE" w:rsidP="00F50EFE">
      <w:pPr>
        <w:ind w:left="7091" w:firstLine="708"/>
        <w:rPr>
          <w:rFonts w:ascii="Verdana" w:hAnsi="Verdana"/>
          <w:b/>
          <w:i/>
          <w:color w:val="FF0000"/>
        </w:rPr>
      </w:pPr>
      <w:r>
        <w:rPr>
          <w:rFonts w:ascii="Verdana" w:hAnsi="Verdana"/>
          <w:b/>
          <w:i/>
          <w:color w:val="FF0000"/>
        </w:rPr>
        <w:t>Finalist</w:t>
      </w:r>
    </w:p>
    <w:p w14:paraId="002B3283" w14:textId="77777777" w:rsidR="00F50EFE" w:rsidRPr="00E86B7E" w:rsidRDefault="00F50EFE" w:rsidP="00F50EFE">
      <w:pPr>
        <w:rPr>
          <w:rFonts w:ascii="Verdana" w:hAnsi="Verdana"/>
          <w:b/>
          <w:color w:val="0000FF"/>
          <w:sz w:val="22"/>
          <w:szCs w:val="22"/>
        </w:rPr>
      </w:pPr>
      <w:r w:rsidRPr="00073848">
        <w:rPr>
          <w:rFonts w:ascii="Verdana" w:hAnsi="Verdana"/>
          <w:b/>
          <w:color w:val="0000FF"/>
          <w:sz w:val="22"/>
          <w:szCs w:val="22"/>
        </w:rPr>
        <w:t>Frame Design Mende e.</w:t>
      </w:r>
      <w:r>
        <w:rPr>
          <w:rFonts w:ascii="Verdana" w:hAnsi="Verdana"/>
          <w:b/>
          <w:color w:val="0000FF"/>
          <w:sz w:val="22"/>
          <w:szCs w:val="22"/>
        </w:rPr>
        <w:t xml:space="preserve"> </w:t>
      </w:r>
      <w:r w:rsidRPr="00073848">
        <w:rPr>
          <w:rFonts w:ascii="Verdana" w:hAnsi="Verdana"/>
          <w:b/>
          <w:color w:val="0000FF"/>
          <w:sz w:val="22"/>
          <w:szCs w:val="22"/>
        </w:rPr>
        <w:t>K.</w:t>
      </w:r>
    </w:p>
    <w:p w14:paraId="143D81B1" w14:textId="77777777" w:rsidR="00F50EFE" w:rsidRPr="003B668C" w:rsidRDefault="00F50EFE" w:rsidP="00F50EFE">
      <w:pPr>
        <w:rPr>
          <w:rFonts w:ascii="Verdana" w:hAnsi="Verdana"/>
          <w:sz w:val="20"/>
          <w:szCs w:val="20"/>
        </w:rPr>
      </w:pPr>
      <w:r>
        <w:rPr>
          <w:rFonts w:ascii="Verdana" w:hAnsi="Verdana"/>
          <w:bCs/>
          <w:sz w:val="20"/>
          <w:szCs w:val="20"/>
        </w:rPr>
        <w:t>04916</w:t>
      </w:r>
      <w:r w:rsidRPr="003B668C">
        <w:rPr>
          <w:rFonts w:ascii="Verdana" w:hAnsi="Verdana"/>
          <w:sz w:val="20"/>
          <w:szCs w:val="20"/>
        </w:rPr>
        <w:tab/>
      </w:r>
      <w:r w:rsidRPr="00073848">
        <w:rPr>
          <w:rFonts w:ascii="Verdana" w:hAnsi="Verdana"/>
          <w:sz w:val="20"/>
          <w:szCs w:val="20"/>
        </w:rPr>
        <w:t>Schönewalde</w:t>
      </w:r>
    </w:p>
    <w:p w14:paraId="16A51C53" w14:textId="77777777" w:rsidR="00F50EFE" w:rsidRPr="00E86B7E" w:rsidRDefault="00F50EFE" w:rsidP="00F50EFE">
      <w:pPr>
        <w:rPr>
          <w:rFonts w:ascii="Verdana" w:hAnsi="Verdana"/>
          <w:b/>
          <w:sz w:val="16"/>
          <w:szCs w:val="16"/>
        </w:rPr>
      </w:pPr>
    </w:p>
    <w:p w14:paraId="573C66C3" w14:textId="77777777" w:rsidR="00F50EFE" w:rsidRDefault="00F50EFE" w:rsidP="00F50EFE">
      <w:pPr>
        <w:rPr>
          <w:rFonts w:ascii="Verdana" w:hAnsi="Verdana"/>
          <w:b/>
          <w:i/>
          <w:sz w:val="20"/>
          <w:szCs w:val="20"/>
        </w:rPr>
      </w:pPr>
      <w:r w:rsidRPr="00073848">
        <w:rPr>
          <w:rFonts w:ascii="Verdana" w:hAnsi="Verdana"/>
          <w:b/>
          <w:i/>
          <w:sz w:val="20"/>
          <w:szCs w:val="20"/>
        </w:rPr>
        <w:t>Im richtigen Rahmen</w:t>
      </w:r>
    </w:p>
    <w:p w14:paraId="433F253B" w14:textId="77777777" w:rsidR="00F50EFE" w:rsidRPr="00047475" w:rsidRDefault="00F50EFE" w:rsidP="00F50EFE">
      <w:pPr>
        <w:rPr>
          <w:rFonts w:ascii="Verdana" w:hAnsi="Verdana"/>
          <w:b/>
          <w:i/>
          <w:sz w:val="16"/>
          <w:szCs w:val="16"/>
        </w:rPr>
      </w:pPr>
    </w:p>
    <w:p w14:paraId="6884250B" w14:textId="2F63ECCD" w:rsidR="00F50EFE" w:rsidRDefault="00F50EFE" w:rsidP="00F50EFE">
      <w:pPr>
        <w:rPr>
          <w:rFonts w:ascii="Verdana" w:hAnsi="Verdana"/>
          <w:sz w:val="20"/>
          <w:szCs w:val="20"/>
        </w:rPr>
      </w:pPr>
      <w:r>
        <w:rPr>
          <w:rFonts w:ascii="Verdana" w:hAnsi="Verdana"/>
          <w:sz w:val="20"/>
          <w:szCs w:val="20"/>
        </w:rPr>
        <w:t xml:space="preserve">Das Unternehmen entstand im Jahr </w:t>
      </w:r>
      <w:r w:rsidRPr="00073848">
        <w:rPr>
          <w:rFonts w:ascii="Verdana" w:hAnsi="Verdana"/>
          <w:sz w:val="20"/>
          <w:szCs w:val="20"/>
        </w:rPr>
        <w:t>2011 aus einer Unternehmensnachfolge. Als deutsche Manufaktur agiert Frame Design Mende innovativ und flexibel, wenn es um Rahmen geht und bietet ein umfangreiches Sortiment vorwiegend in Holz-, aber auch Kunststoff- und Aluleisten</w:t>
      </w:r>
      <w:r>
        <w:rPr>
          <w:rFonts w:ascii="Verdana" w:hAnsi="Verdana"/>
          <w:sz w:val="20"/>
          <w:szCs w:val="20"/>
        </w:rPr>
        <w:t>. E</w:t>
      </w:r>
      <w:r w:rsidRPr="00073848">
        <w:rPr>
          <w:rFonts w:ascii="Verdana" w:hAnsi="Verdana"/>
          <w:sz w:val="20"/>
          <w:szCs w:val="20"/>
        </w:rPr>
        <w:t xml:space="preserve">gal ob es sich </w:t>
      </w:r>
      <w:r>
        <w:rPr>
          <w:rFonts w:ascii="Verdana" w:hAnsi="Verdana"/>
          <w:sz w:val="20"/>
          <w:szCs w:val="20"/>
        </w:rPr>
        <w:t xml:space="preserve">um </w:t>
      </w:r>
      <w:r w:rsidRPr="00073848">
        <w:rPr>
          <w:rFonts w:ascii="Verdana" w:hAnsi="Verdana"/>
          <w:sz w:val="20"/>
          <w:szCs w:val="20"/>
        </w:rPr>
        <w:t>Standard- oder Sondermaße handelt</w:t>
      </w:r>
      <w:r>
        <w:rPr>
          <w:rFonts w:ascii="Verdana" w:hAnsi="Verdana"/>
          <w:sz w:val="20"/>
          <w:szCs w:val="20"/>
        </w:rPr>
        <w:t xml:space="preserve">, </w:t>
      </w:r>
      <w:r w:rsidRPr="00073848">
        <w:rPr>
          <w:rFonts w:ascii="Verdana" w:hAnsi="Verdana"/>
          <w:sz w:val="20"/>
          <w:szCs w:val="20"/>
        </w:rPr>
        <w:t xml:space="preserve">die seit 2016 auch über zwei Online-Shops vertrieben werden. </w:t>
      </w:r>
    </w:p>
    <w:p w14:paraId="278049AB" w14:textId="77777777" w:rsidR="005A5141" w:rsidRDefault="005A5141" w:rsidP="00F50EFE">
      <w:pPr>
        <w:rPr>
          <w:rFonts w:ascii="Verdana" w:hAnsi="Verdana"/>
          <w:sz w:val="20"/>
          <w:szCs w:val="20"/>
        </w:rPr>
      </w:pPr>
    </w:p>
    <w:p w14:paraId="534871CA" w14:textId="7F96ECC0" w:rsidR="00F50EFE" w:rsidRDefault="00F50EFE" w:rsidP="00F50EFE">
      <w:pPr>
        <w:rPr>
          <w:rFonts w:ascii="Verdana" w:hAnsi="Verdana"/>
          <w:sz w:val="20"/>
          <w:szCs w:val="20"/>
        </w:rPr>
      </w:pPr>
      <w:r w:rsidRPr="00073848">
        <w:rPr>
          <w:rFonts w:ascii="Verdana" w:hAnsi="Verdana"/>
          <w:sz w:val="20"/>
          <w:szCs w:val="20"/>
        </w:rPr>
        <w:t xml:space="preserve">Seit 2018 fertigt das Unternehmen zudem Insektenschutzfenster und -türen </w:t>
      </w:r>
      <w:r>
        <w:rPr>
          <w:rFonts w:ascii="Verdana" w:hAnsi="Verdana"/>
          <w:sz w:val="20"/>
          <w:szCs w:val="20"/>
        </w:rPr>
        <w:t>nach</w:t>
      </w:r>
      <w:r w:rsidRPr="00073848">
        <w:rPr>
          <w:rFonts w:ascii="Verdana" w:hAnsi="Verdana"/>
          <w:sz w:val="20"/>
          <w:szCs w:val="20"/>
        </w:rPr>
        <w:t xml:space="preserve"> Maß und spricht damit sowohl Firmen und Wiederverkäufer als auch Endverbraucher an. Seit 2019 ist noch CNC für Fräsarbeiten in Holz, Kunststoff und Aluminium hinzugekommen</w:t>
      </w:r>
      <w:r>
        <w:rPr>
          <w:rFonts w:ascii="Verdana" w:hAnsi="Verdana"/>
          <w:sz w:val="20"/>
          <w:szCs w:val="20"/>
        </w:rPr>
        <w:t xml:space="preserve">. Das garantiert </w:t>
      </w:r>
      <w:r w:rsidRPr="00073848">
        <w:rPr>
          <w:rFonts w:ascii="Verdana" w:hAnsi="Verdana"/>
          <w:sz w:val="20"/>
          <w:szCs w:val="20"/>
        </w:rPr>
        <w:t xml:space="preserve">eine noch größere Präzision und </w:t>
      </w:r>
      <w:r>
        <w:rPr>
          <w:rFonts w:ascii="Verdana" w:hAnsi="Verdana"/>
          <w:sz w:val="20"/>
          <w:szCs w:val="20"/>
        </w:rPr>
        <w:t>brachte g</w:t>
      </w:r>
      <w:r w:rsidRPr="00073848">
        <w:rPr>
          <w:rFonts w:ascii="Verdana" w:hAnsi="Verdana"/>
          <w:sz w:val="20"/>
          <w:szCs w:val="20"/>
        </w:rPr>
        <w:t xml:space="preserve">leich im </w:t>
      </w:r>
      <w:r>
        <w:rPr>
          <w:rFonts w:ascii="Verdana" w:hAnsi="Verdana"/>
          <w:sz w:val="20"/>
          <w:szCs w:val="20"/>
        </w:rPr>
        <w:t>e</w:t>
      </w:r>
      <w:r w:rsidRPr="00073848">
        <w:rPr>
          <w:rFonts w:ascii="Verdana" w:hAnsi="Verdana"/>
          <w:sz w:val="20"/>
          <w:szCs w:val="20"/>
        </w:rPr>
        <w:t xml:space="preserve">rsten Jahr der Firma </w:t>
      </w:r>
      <w:proofErr w:type="gramStart"/>
      <w:r w:rsidRPr="00073848">
        <w:rPr>
          <w:rFonts w:ascii="Verdana" w:hAnsi="Verdana"/>
          <w:sz w:val="20"/>
          <w:szCs w:val="20"/>
        </w:rPr>
        <w:t>den größte Anteil</w:t>
      </w:r>
      <w:proofErr w:type="gramEnd"/>
      <w:r w:rsidRPr="00073848">
        <w:rPr>
          <w:rFonts w:ascii="Verdana" w:hAnsi="Verdana"/>
          <w:sz w:val="20"/>
          <w:szCs w:val="20"/>
        </w:rPr>
        <w:t xml:space="preserve"> am Umsatzwachstum ein. Seit 2020 arbeitet das </w:t>
      </w:r>
      <w:proofErr w:type="spellStart"/>
      <w:r w:rsidRPr="00073848">
        <w:rPr>
          <w:rFonts w:ascii="Verdana" w:hAnsi="Verdana"/>
          <w:sz w:val="20"/>
          <w:szCs w:val="20"/>
        </w:rPr>
        <w:t>Schönewalder</w:t>
      </w:r>
      <w:proofErr w:type="spellEnd"/>
      <w:r w:rsidRPr="00073848">
        <w:rPr>
          <w:rFonts w:ascii="Verdana" w:hAnsi="Verdana"/>
          <w:sz w:val="20"/>
          <w:szCs w:val="20"/>
        </w:rPr>
        <w:t xml:space="preserve"> Unternehmen am Kompetenzaufbau im Bereich 3D-Druck, </w:t>
      </w:r>
      <w:r>
        <w:rPr>
          <w:rFonts w:ascii="Verdana" w:hAnsi="Verdana"/>
          <w:sz w:val="20"/>
          <w:szCs w:val="20"/>
        </w:rPr>
        <w:t xml:space="preserve">an einer </w:t>
      </w:r>
      <w:r w:rsidRPr="00073848">
        <w:rPr>
          <w:rFonts w:ascii="Verdana" w:hAnsi="Verdana"/>
          <w:sz w:val="20"/>
          <w:szCs w:val="20"/>
        </w:rPr>
        <w:t>neue</w:t>
      </w:r>
      <w:r>
        <w:rPr>
          <w:rFonts w:ascii="Verdana" w:hAnsi="Verdana"/>
          <w:sz w:val="20"/>
          <w:szCs w:val="20"/>
        </w:rPr>
        <w:t>n</w:t>
      </w:r>
      <w:r w:rsidRPr="00073848">
        <w:rPr>
          <w:rFonts w:ascii="Verdana" w:hAnsi="Verdana"/>
          <w:sz w:val="20"/>
          <w:szCs w:val="20"/>
        </w:rPr>
        <w:t xml:space="preserve"> Fertigungsanlage für Insektenschutz und an </w:t>
      </w:r>
      <w:r>
        <w:rPr>
          <w:rFonts w:ascii="Verdana" w:hAnsi="Verdana"/>
          <w:sz w:val="20"/>
          <w:szCs w:val="20"/>
        </w:rPr>
        <w:t>d</w:t>
      </w:r>
      <w:r w:rsidRPr="00073848">
        <w:rPr>
          <w:rFonts w:ascii="Verdana" w:hAnsi="Verdana"/>
          <w:sz w:val="20"/>
          <w:szCs w:val="20"/>
        </w:rPr>
        <w:t>em Geschäftsbereich Bild- und Posterdruck. Diese Kombination aus individueller Maßanfertigung bei konkurrenzloser Schnelligkeit und gleichbleibend hoher Qualität lässt Frame Design Mende aus der Masse der Wettbewerber</w:t>
      </w:r>
      <w:r>
        <w:rPr>
          <w:rFonts w:ascii="Verdana" w:hAnsi="Verdana"/>
          <w:sz w:val="20"/>
          <w:szCs w:val="20"/>
        </w:rPr>
        <w:t xml:space="preserve"> </w:t>
      </w:r>
      <w:r w:rsidRPr="00073848">
        <w:rPr>
          <w:rFonts w:ascii="Verdana" w:hAnsi="Verdana"/>
          <w:sz w:val="20"/>
          <w:szCs w:val="20"/>
        </w:rPr>
        <w:t xml:space="preserve">herausstechen. Möglich wurde dieser Ausbau der Produktion und Produktdiversifikation nicht zuletzt durch eine kluge und zielgerichtete Human-Resources-Politik. So werden beispielsweise seit 2015 Mitarbeiter jährlich über Prämien prozentual am Unternehmenserfolg beteiligt. </w:t>
      </w:r>
    </w:p>
    <w:p w14:paraId="1D422E79" w14:textId="77777777" w:rsidR="00F50EFE" w:rsidRPr="0058507C" w:rsidRDefault="00F50EFE" w:rsidP="00F50EFE">
      <w:pPr>
        <w:rPr>
          <w:rFonts w:ascii="Verdana" w:hAnsi="Verdana"/>
          <w:sz w:val="16"/>
          <w:szCs w:val="16"/>
        </w:rPr>
      </w:pPr>
    </w:p>
    <w:p w14:paraId="3136C359" w14:textId="5C057477" w:rsidR="00F50EFE" w:rsidRDefault="00F50EFE" w:rsidP="00F50EFE">
      <w:pPr>
        <w:rPr>
          <w:rFonts w:ascii="Verdana" w:hAnsi="Verdana"/>
          <w:sz w:val="20"/>
          <w:szCs w:val="20"/>
        </w:rPr>
      </w:pPr>
      <w:r w:rsidRPr="00073848">
        <w:rPr>
          <w:rFonts w:ascii="Verdana" w:hAnsi="Verdana"/>
          <w:sz w:val="20"/>
          <w:szCs w:val="20"/>
        </w:rPr>
        <w:t>Von Beginn an wurde bewusst eine Unternehmenskultur etabliert, die zu 100 Prozent auf Vertrauen in- und aufeinander ebenso wie auf dem Verständnis für persönliche Individualität basiert. Um langjährig Mitarbeiter zu gewinnen und zu begeistern, bietet Frame Design Mende Ferienjobs und Praktika für Schüler an</w:t>
      </w:r>
      <w:r>
        <w:rPr>
          <w:rFonts w:ascii="Verdana" w:hAnsi="Verdana"/>
          <w:sz w:val="20"/>
          <w:szCs w:val="20"/>
        </w:rPr>
        <w:t>.</w:t>
      </w:r>
      <w:r w:rsidRPr="00073848">
        <w:rPr>
          <w:rFonts w:ascii="Verdana" w:hAnsi="Verdana"/>
          <w:sz w:val="20"/>
          <w:szCs w:val="20"/>
        </w:rPr>
        <w:t xml:space="preserve"> Master-</w:t>
      </w:r>
      <w:r>
        <w:rPr>
          <w:rFonts w:ascii="Verdana" w:hAnsi="Verdana"/>
          <w:sz w:val="20"/>
          <w:szCs w:val="20"/>
        </w:rPr>
        <w:t xml:space="preserve"> </w:t>
      </w:r>
      <w:r w:rsidRPr="00073848">
        <w:rPr>
          <w:rFonts w:ascii="Verdana" w:hAnsi="Verdana"/>
          <w:sz w:val="20"/>
          <w:szCs w:val="20"/>
        </w:rPr>
        <w:t xml:space="preserve">bzw. Bachelorarbeiten, Unternehmensdarstellung auf </w:t>
      </w:r>
      <w:proofErr w:type="spellStart"/>
      <w:r w:rsidRPr="00073848">
        <w:rPr>
          <w:rFonts w:ascii="Verdana" w:hAnsi="Verdana"/>
          <w:sz w:val="20"/>
          <w:szCs w:val="20"/>
        </w:rPr>
        <w:t>Social</w:t>
      </w:r>
      <w:proofErr w:type="spellEnd"/>
      <w:r w:rsidRPr="00073848">
        <w:rPr>
          <w:rFonts w:ascii="Verdana" w:hAnsi="Verdana"/>
          <w:sz w:val="20"/>
          <w:szCs w:val="20"/>
        </w:rPr>
        <w:t xml:space="preserve"> Media </w:t>
      </w:r>
      <w:proofErr w:type="spellStart"/>
      <w:r w:rsidRPr="00073848">
        <w:rPr>
          <w:rFonts w:ascii="Verdana" w:hAnsi="Verdana"/>
          <w:sz w:val="20"/>
          <w:szCs w:val="20"/>
        </w:rPr>
        <w:t>Kanälen</w:t>
      </w:r>
      <w:proofErr w:type="spellEnd"/>
      <w:r w:rsidRPr="00073848">
        <w:rPr>
          <w:rFonts w:ascii="Verdana" w:hAnsi="Verdana"/>
          <w:sz w:val="20"/>
          <w:szCs w:val="20"/>
        </w:rPr>
        <w:t xml:space="preserve"> und Angebote für Duale Studiengänge runden dieses Programm ab. Dabei vertraut Frame Design Mende auf starke Kooper</w:t>
      </w:r>
      <w:r>
        <w:rPr>
          <w:rFonts w:ascii="Verdana" w:hAnsi="Verdana"/>
          <w:sz w:val="20"/>
          <w:szCs w:val="20"/>
        </w:rPr>
        <w:t>a</w:t>
      </w:r>
      <w:r w:rsidRPr="00073848">
        <w:rPr>
          <w:rFonts w:ascii="Verdana" w:hAnsi="Verdana"/>
          <w:sz w:val="20"/>
          <w:szCs w:val="20"/>
        </w:rPr>
        <w:t xml:space="preserve">tionspartner wie die BTU Cottbus-Senftenberg für Wirtschaftsingenieurwesen bei der derzeit ein Werkstudent und ein </w:t>
      </w:r>
      <w:r>
        <w:rPr>
          <w:rFonts w:ascii="Verdana" w:hAnsi="Verdana"/>
          <w:sz w:val="20"/>
          <w:szCs w:val="20"/>
        </w:rPr>
        <w:t>D</w:t>
      </w:r>
      <w:r w:rsidRPr="00073848">
        <w:rPr>
          <w:rFonts w:ascii="Verdana" w:hAnsi="Verdana"/>
          <w:sz w:val="20"/>
          <w:szCs w:val="20"/>
        </w:rPr>
        <w:t xml:space="preserve">ualer Student des Unternehmens eingeschrieben sind. </w:t>
      </w:r>
    </w:p>
    <w:p w14:paraId="1CF106CD" w14:textId="77777777" w:rsidR="00F50EFE" w:rsidRPr="0058507C" w:rsidRDefault="00F50EFE" w:rsidP="00F50EFE">
      <w:pPr>
        <w:rPr>
          <w:rFonts w:ascii="Verdana" w:hAnsi="Verdana"/>
          <w:sz w:val="16"/>
          <w:szCs w:val="16"/>
        </w:rPr>
      </w:pPr>
    </w:p>
    <w:p w14:paraId="0FD298F8" w14:textId="56A52501" w:rsidR="00F50EFE" w:rsidRDefault="00F50EFE" w:rsidP="00F50EFE">
      <w:pPr>
        <w:rPr>
          <w:rFonts w:ascii="Verdana" w:hAnsi="Verdana"/>
          <w:sz w:val="20"/>
          <w:szCs w:val="20"/>
        </w:rPr>
      </w:pPr>
      <w:r w:rsidRPr="00073848">
        <w:rPr>
          <w:rFonts w:ascii="Verdana" w:hAnsi="Verdana"/>
          <w:sz w:val="20"/>
          <w:szCs w:val="20"/>
        </w:rPr>
        <w:t xml:space="preserve">Um das Unternehmen auch für die Zukunft zu stärken, setzt Frame Design Mende </w:t>
      </w:r>
      <w:r>
        <w:rPr>
          <w:rFonts w:ascii="Verdana" w:hAnsi="Verdana"/>
          <w:sz w:val="20"/>
          <w:szCs w:val="20"/>
        </w:rPr>
        <w:t xml:space="preserve">auf </w:t>
      </w:r>
      <w:r w:rsidRPr="00073848">
        <w:rPr>
          <w:rFonts w:ascii="Verdana" w:hAnsi="Verdana"/>
          <w:sz w:val="20"/>
          <w:szCs w:val="20"/>
        </w:rPr>
        <w:t xml:space="preserve">umfangreiche Weiterbildungsmaßnahmen </w:t>
      </w:r>
      <w:r>
        <w:rPr>
          <w:rFonts w:ascii="Verdana" w:hAnsi="Verdana"/>
          <w:sz w:val="20"/>
          <w:szCs w:val="20"/>
        </w:rPr>
        <w:t xml:space="preserve">wie </w:t>
      </w:r>
      <w:r w:rsidRPr="00073848">
        <w:rPr>
          <w:rFonts w:ascii="Verdana" w:hAnsi="Verdana"/>
          <w:sz w:val="20"/>
          <w:szCs w:val="20"/>
        </w:rPr>
        <w:t xml:space="preserve">"Teams in </w:t>
      </w:r>
      <w:proofErr w:type="spellStart"/>
      <w:r w:rsidRPr="00073848">
        <w:rPr>
          <w:rFonts w:ascii="Verdana" w:hAnsi="Verdana"/>
          <w:sz w:val="20"/>
          <w:szCs w:val="20"/>
        </w:rPr>
        <w:t>Veränderungsprozessen</w:t>
      </w:r>
      <w:proofErr w:type="spellEnd"/>
      <w:r w:rsidRPr="00073848">
        <w:rPr>
          <w:rFonts w:ascii="Verdana" w:hAnsi="Verdana"/>
          <w:sz w:val="20"/>
          <w:szCs w:val="20"/>
        </w:rPr>
        <w:t>" mit Fokus auf Teamleitungen oder das Programm "Perspektivwechsel" für die gesamte Belegschaft. Neue Mitarbeiter werden während der Einarbeitung</w:t>
      </w:r>
      <w:r>
        <w:rPr>
          <w:rFonts w:ascii="Verdana" w:hAnsi="Verdana"/>
          <w:sz w:val="20"/>
          <w:szCs w:val="20"/>
        </w:rPr>
        <w:t>szeit</w:t>
      </w:r>
      <w:r w:rsidRPr="00073848">
        <w:rPr>
          <w:rFonts w:ascii="Verdana" w:hAnsi="Verdana"/>
          <w:sz w:val="20"/>
          <w:szCs w:val="20"/>
        </w:rPr>
        <w:t xml:space="preserve"> durch erfahrene Mitarbeiter als "Buddy" anstatt durch Vorgesetzte inkl. zweier </w:t>
      </w:r>
      <w:proofErr w:type="spellStart"/>
      <w:r w:rsidRPr="00073848">
        <w:rPr>
          <w:rFonts w:ascii="Verdana" w:hAnsi="Verdana"/>
          <w:sz w:val="20"/>
          <w:szCs w:val="20"/>
        </w:rPr>
        <w:t>Zwischengespräche</w:t>
      </w:r>
      <w:proofErr w:type="spellEnd"/>
      <w:r w:rsidRPr="00073848">
        <w:rPr>
          <w:rFonts w:ascii="Verdana" w:hAnsi="Verdana"/>
          <w:sz w:val="20"/>
          <w:szCs w:val="20"/>
        </w:rPr>
        <w:t xml:space="preserve"> während </w:t>
      </w:r>
      <w:r>
        <w:rPr>
          <w:rFonts w:ascii="Verdana" w:hAnsi="Verdana"/>
          <w:sz w:val="20"/>
          <w:szCs w:val="20"/>
        </w:rPr>
        <w:t xml:space="preserve">und nach der </w:t>
      </w:r>
      <w:r w:rsidRPr="00073848">
        <w:rPr>
          <w:rFonts w:ascii="Verdana" w:hAnsi="Verdana"/>
          <w:sz w:val="20"/>
          <w:szCs w:val="20"/>
        </w:rPr>
        <w:t xml:space="preserve">Probezeit begleitet. Flexible Lohnmodelle, die den unterschiedlichen Funktionen, Qualifikationen und </w:t>
      </w:r>
      <w:proofErr w:type="spellStart"/>
      <w:r w:rsidRPr="00073848">
        <w:rPr>
          <w:rFonts w:ascii="Verdana" w:hAnsi="Verdana"/>
          <w:sz w:val="20"/>
          <w:szCs w:val="20"/>
        </w:rPr>
        <w:t>Einsatzmöglichkeit</w:t>
      </w:r>
      <w:r>
        <w:rPr>
          <w:rFonts w:ascii="Verdana" w:hAnsi="Verdana"/>
          <w:sz w:val="20"/>
          <w:szCs w:val="20"/>
        </w:rPr>
        <w:t>en</w:t>
      </w:r>
      <w:proofErr w:type="spellEnd"/>
      <w:r w:rsidRPr="00073848">
        <w:rPr>
          <w:rFonts w:ascii="Verdana" w:hAnsi="Verdana"/>
          <w:sz w:val="20"/>
          <w:szCs w:val="20"/>
        </w:rPr>
        <w:t xml:space="preserve"> der einzelnen Mitarbeiter Rechenschaft zollen </w:t>
      </w:r>
      <w:r>
        <w:rPr>
          <w:rFonts w:ascii="Verdana" w:hAnsi="Verdana"/>
          <w:sz w:val="20"/>
          <w:szCs w:val="20"/>
        </w:rPr>
        <w:t xml:space="preserve">sowie </w:t>
      </w:r>
      <w:r w:rsidRPr="00073848">
        <w:rPr>
          <w:rFonts w:ascii="Verdana" w:hAnsi="Verdana"/>
          <w:sz w:val="20"/>
          <w:szCs w:val="20"/>
        </w:rPr>
        <w:t xml:space="preserve">Bezahlung von individuellen Qualifizierungsmaßnahmen sind selbstverständlich im HR-Management des Unternehmens. </w:t>
      </w:r>
    </w:p>
    <w:p w14:paraId="18896AC3" w14:textId="77777777" w:rsidR="005A5141" w:rsidRDefault="005A5141" w:rsidP="00F50EFE">
      <w:pPr>
        <w:rPr>
          <w:rFonts w:ascii="Verdana" w:hAnsi="Verdana"/>
          <w:sz w:val="20"/>
          <w:szCs w:val="20"/>
        </w:rPr>
      </w:pPr>
    </w:p>
    <w:p w14:paraId="1D432E73" w14:textId="77777777" w:rsidR="00F50EFE" w:rsidRPr="003B668C" w:rsidRDefault="00F50EFE" w:rsidP="00F50EFE">
      <w:pPr>
        <w:rPr>
          <w:rFonts w:ascii="Verdana" w:hAnsi="Verdana"/>
          <w:sz w:val="20"/>
          <w:szCs w:val="20"/>
        </w:rPr>
      </w:pPr>
      <w:r w:rsidRPr="00073848">
        <w:rPr>
          <w:rFonts w:ascii="Verdana" w:hAnsi="Verdana"/>
          <w:sz w:val="20"/>
          <w:szCs w:val="20"/>
        </w:rPr>
        <w:t>Getreu dem Slogan „Der passende Rahmen für Ihre Ideen“ beschränkt sich Frame Design Mende nicht auf die Rahmung von Bildern, sondern setzt Ideen keine Grenzen</w:t>
      </w:r>
      <w:r>
        <w:rPr>
          <w:rFonts w:ascii="Verdana" w:hAnsi="Verdana"/>
          <w:sz w:val="20"/>
          <w:szCs w:val="20"/>
        </w:rPr>
        <w:t>,</w:t>
      </w:r>
      <w:r w:rsidRPr="00073848">
        <w:rPr>
          <w:rFonts w:ascii="Verdana" w:hAnsi="Verdana"/>
          <w:sz w:val="20"/>
          <w:szCs w:val="20"/>
        </w:rPr>
        <w:t xml:space="preserve"> nur den passenden Rahmen!</w:t>
      </w:r>
    </w:p>
    <w:p w14:paraId="3559A8C7" w14:textId="77777777" w:rsidR="00F50EFE" w:rsidRPr="00527FCE" w:rsidRDefault="00F50EFE" w:rsidP="00F50EFE">
      <w:pPr>
        <w:rPr>
          <w:rFonts w:ascii="Verdana" w:hAnsi="Verdana"/>
          <w:i/>
          <w:iCs/>
          <w:sz w:val="16"/>
          <w:szCs w:val="16"/>
        </w:rPr>
      </w:pPr>
    </w:p>
    <w:p w14:paraId="4BAC9A35" w14:textId="77777777" w:rsidR="00F50EFE" w:rsidRPr="00587FA1" w:rsidRDefault="00F50EFE" w:rsidP="00F50EFE">
      <w:pPr>
        <w:rPr>
          <w:rFonts w:ascii="Verdana" w:hAnsi="Verdana"/>
          <w:b/>
          <w:sz w:val="20"/>
          <w:szCs w:val="20"/>
        </w:rPr>
      </w:pPr>
      <w:r w:rsidRPr="003B668C">
        <w:rPr>
          <w:rFonts w:ascii="Verdana" w:hAnsi="Verdana"/>
          <w:i/>
          <w:iCs/>
          <w:sz w:val="20"/>
          <w:szCs w:val="20"/>
        </w:rPr>
        <w:lastRenderedPageBreak/>
        <w:t xml:space="preserve">Die </w:t>
      </w:r>
      <w:r w:rsidRPr="00073848">
        <w:rPr>
          <w:rFonts w:ascii="Verdana" w:hAnsi="Verdana"/>
          <w:bCs/>
          <w:i/>
          <w:iCs/>
          <w:sz w:val="20"/>
          <w:szCs w:val="20"/>
        </w:rPr>
        <w:t>Frame Design Mende e.</w:t>
      </w:r>
      <w:r>
        <w:rPr>
          <w:rFonts w:ascii="Verdana" w:hAnsi="Verdana"/>
          <w:bCs/>
          <w:i/>
          <w:iCs/>
          <w:sz w:val="20"/>
          <w:szCs w:val="20"/>
        </w:rPr>
        <w:t xml:space="preserve"> </w:t>
      </w:r>
      <w:r w:rsidRPr="00073848">
        <w:rPr>
          <w:rFonts w:ascii="Verdana" w:hAnsi="Verdana"/>
          <w:bCs/>
          <w:i/>
          <w:iCs/>
          <w:sz w:val="20"/>
          <w:szCs w:val="20"/>
        </w:rPr>
        <w:t>K.</w:t>
      </w:r>
      <w:r w:rsidRPr="003B668C">
        <w:rPr>
          <w:rFonts w:ascii="Verdana" w:hAnsi="Verdana"/>
          <w:b/>
          <w:sz w:val="20"/>
          <w:szCs w:val="20"/>
        </w:rPr>
        <w:t xml:space="preserve"> </w:t>
      </w:r>
      <w:r w:rsidRPr="00527FCE">
        <w:rPr>
          <w:rFonts w:ascii="Verdana" w:hAnsi="Verdana"/>
          <w:i/>
          <w:sz w:val="20"/>
          <w:szCs w:val="20"/>
        </w:rPr>
        <w:t>wurde</w:t>
      </w:r>
      <w:r>
        <w:rPr>
          <w:rFonts w:ascii="Verdana" w:hAnsi="Verdana"/>
          <w:b/>
          <w:sz w:val="20"/>
          <w:szCs w:val="20"/>
        </w:rPr>
        <w:t xml:space="preserve"> </w:t>
      </w:r>
      <w:r>
        <w:rPr>
          <w:rFonts w:ascii="Verdana" w:hAnsi="Verdana"/>
          <w:i/>
          <w:iCs/>
          <w:sz w:val="20"/>
          <w:szCs w:val="20"/>
        </w:rPr>
        <w:t>erstmals 2018</w:t>
      </w:r>
      <w:r w:rsidRPr="003B668C">
        <w:rPr>
          <w:rFonts w:ascii="Verdana" w:hAnsi="Verdana"/>
          <w:i/>
          <w:iCs/>
          <w:sz w:val="20"/>
          <w:szCs w:val="20"/>
        </w:rPr>
        <w:t xml:space="preserve"> für den </w:t>
      </w:r>
      <w:r>
        <w:rPr>
          <w:rFonts w:ascii="Verdana" w:hAnsi="Verdana"/>
          <w:i/>
          <w:iCs/>
          <w:sz w:val="20"/>
          <w:szCs w:val="20"/>
        </w:rPr>
        <w:t>„</w:t>
      </w:r>
      <w:r w:rsidRPr="003B668C">
        <w:rPr>
          <w:rFonts w:ascii="Verdana" w:hAnsi="Verdana"/>
          <w:i/>
          <w:iCs/>
          <w:sz w:val="20"/>
          <w:szCs w:val="20"/>
        </w:rPr>
        <w:t>Großen Preis des Mittelstand</w:t>
      </w:r>
      <w:r>
        <w:rPr>
          <w:rFonts w:ascii="Verdana" w:hAnsi="Verdana"/>
          <w:i/>
          <w:iCs/>
          <w:sz w:val="20"/>
          <w:szCs w:val="20"/>
        </w:rPr>
        <w:t>e</w:t>
      </w:r>
      <w:r w:rsidRPr="003B668C">
        <w:rPr>
          <w:rFonts w:ascii="Verdana" w:hAnsi="Verdana"/>
          <w:i/>
          <w:iCs/>
          <w:sz w:val="20"/>
          <w:szCs w:val="20"/>
        </w:rPr>
        <w:t>s</w:t>
      </w:r>
      <w:r>
        <w:rPr>
          <w:rFonts w:ascii="Verdana" w:hAnsi="Verdana"/>
          <w:i/>
          <w:iCs/>
          <w:sz w:val="20"/>
          <w:szCs w:val="20"/>
        </w:rPr>
        <w:t>“</w:t>
      </w:r>
      <w:r w:rsidRPr="003B668C">
        <w:rPr>
          <w:rFonts w:ascii="Verdana" w:hAnsi="Verdana"/>
          <w:i/>
          <w:iCs/>
          <w:sz w:val="20"/>
          <w:szCs w:val="20"/>
        </w:rPr>
        <w:t xml:space="preserve"> nominiert. </w:t>
      </w:r>
      <w:r>
        <w:rPr>
          <w:rFonts w:ascii="Verdana" w:hAnsi="Verdana"/>
          <w:i/>
          <w:iCs/>
          <w:sz w:val="20"/>
          <w:szCs w:val="20"/>
        </w:rPr>
        <w:t xml:space="preserve">In diesem </w:t>
      </w:r>
      <w:r w:rsidRPr="003B668C">
        <w:rPr>
          <w:rFonts w:ascii="Verdana" w:hAnsi="Verdana"/>
          <w:i/>
          <w:iCs/>
          <w:sz w:val="20"/>
          <w:szCs w:val="20"/>
        </w:rPr>
        <w:t>Jahr durch d</w:t>
      </w:r>
      <w:r>
        <w:rPr>
          <w:rFonts w:ascii="Verdana" w:hAnsi="Verdana"/>
          <w:i/>
          <w:iCs/>
          <w:sz w:val="20"/>
          <w:szCs w:val="20"/>
        </w:rPr>
        <w:t>ie</w:t>
      </w:r>
      <w:r w:rsidRPr="003B668C">
        <w:rPr>
          <w:rFonts w:ascii="Verdana" w:hAnsi="Verdana"/>
          <w:i/>
          <w:iCs/>
          <w:sz w:val="20"/>
          <w:szCs w:val="20"/>
        </w:rPr>
        <w:t xml:space="preserve"> </w:t>
      </w:r>
      <w:r w:rsidRPr="00DC3AB8">
        <w:rPr>
          <w:rFonts w:ascii="Verdana" w:hAnsi="Verdana"/>
          <w:i/>
          <w:iCs/>
          <w:sz w:val="20"/>
          <w:szCs w:val="20"/>
        </w:rPr>
        <w:t>Regionale Wirtschaftsförderungsgesellschaft Elbe-Elster mbH</w:t>
      </w:r>
      <w:r>
        <w:rPr>
          <w:rFonts w:ascii="Verdana" w:hAnsi="Verdana"/>
          <w:i/>
          <w:iCs/>
          <w:sz w:val="20"/>
          <w:szCs w:val="20"/>
        </w:rPr>
        <w:t xml:space="preserve">, die </w:t>
      </w:r>
      <w:r w:rsidRPr="00DC3AB8">
        <w:rPr>
          <w:rFonts w:ascii="Verdana" w:hAnsi="Verdana"/>
          <w:i/>
          <w:iCs/>
          <w:sz w:val="20"/>
          <w:szCs w:val="20"/>
        </w:rPr>
        <w:t>WEIT Führung GmbH</w:t>
      </w:r>
      <w:r>
        <w:rPr>
          <w:rFonts w:ascii="Verdana" w:hAnsi="Verdana"/>
          <w:i/>
          <w:iCs/>
          <w:sz w:val="20"/>
          <w:szCs w:val="20"/>
        </w:rPr>
        <w:t xml:space="preserve"> und die </w:t>
      </w:r>
      <w:r w:rsidRPr="00DC3AB8">
        <w:rPr>
          <w:rFonts w:ascii="Verdana" w:hAnsi="Verdana"/>
          <w:i/>
          <w:iCs/>
          <w:sz w:val="20"/>
          <w:szCs w:val="20"/>
        </w:rPr>
        <w:t>BTU Brandenburgische Technische Universität Cottbus-Senftenberg</w:t>
      </w:r>
      <w:r w:rsidRPr="00073848">
        <w:rPr>
          <w:rFonts w:ascii="Verdana" w:hAnsi="Verdana"/>
          <w:i/>
          <w:iCs/>
          <w:sz w:val="20"/>
          <w:szCs w:val="20"/>
        </w:rPr>
        <w:t>.</w:t>
      </w:r>
    </w:p>
    <w:sectPr w:rsidR="00F50EFE" w:rsidRPr="00587FA1" w:rsidSect="008330F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3246" w14:textId="77777777" w:rsidR="001D5407" w:rsidRDefault="001D5407" w:rsidP="001D5407">
      <w:r>
        <w:separator/>
      </w:r>
    </w:p>
  </w:endnote>
  <w:endnote w:type="continuationSeparator" w:id="0">
    <w:p w14:paraId="1A6E692D" w14:textId="77777777" w:rsidR="001D5407" w:rsidRDefault="001D5407" w:rsidP="001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E399" w14:textId="77777777" w:rsidR="001D5407" w:rsidRDefault="001D5407" w:rsidP="001D5407">
      <w:r>
        <w:separator/>
      </w:r>
    </w:p>
  </w:footnote>
  <w:footnote w:type="continuationSeparator" w:id="0">
    <w:p w14:paraId="5F15733F" w14:textId="77777777" w:rsidR="001D5407" w:rsidRDefault="001D5407" w:rsidP="001D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05EA"/>
    <w:rsid w:val="000171B8"/>
    <w:rsid w:val="00022312"/>
    <w:rsid w:val="00036493"/>
    <w:rsid w:val="00044B2F"/>
    <w:rsid w:val="0004618A"/>
    <w:rsid w:val="000672E7"/>
    <w:rsid w:val="000736A6"/>
    <w:rsid w:val="000748CF"/>
    <w:rsid w:val="000939EF"/>
    <w:rsid w:val="000A2027"/>
    <w:rsid w:val="000C0E59"/>
    <w:rsid w:val="00104A18"/>
    <w:rsid w:val="00131D09"/>
    <w:rsid w:val="00137F03"/>
    <w:rsid w:val="0014274B"/>
    <w:rsid w:val="00161D06"/>
    <w:rsid w:val="00166C0D"/>
    <w:rsid w:val="00170858"/>
    <w:rsid w:val="00172277"/>
    <w:rsid w:val="001904B7"/>
    <w:rsid w:val="001968B8"/>
    <w:rsid w:val="00196B23"/>
    <w:rsid w:val="001B6416"/>
    <w:rsid w:val="001C65F4"/>
    <w:rsid w:val="001D5407"/>
    <w:rsid w:val="001E1D43"/>
    <w:rsid w:val="001F0F7C"/>
    <w:rsid w:val="002421E2"/>
    <w:rsid w:val="00243D67"/>
    <w:rsid w:val="00272937"/>
    <w:rsid w:val="0027634E"/>
    <w:rsid w:val="002914E7"/>
    <w:rsid w:val="002A661F"/>
    <w:rsid w:val="002A7542"/>
    <w:rsid w:val="002B7A53"/>
    <w:rsid w:val="002C550D"/>
    <w:rsid w:val="002C66CA"/>
    <w:rsid w:val="002D3231"/>
    <w:rsid w:val="002E770F"/>
    <w:rsid w:val="002F180C"/>
    <w:rsid w:val="002F6E98"/>
    <w:rsid w:val="00303EF2"/>
    <w:rsid w:val="0030585A"/>
    <w:rsid w:val="003403C1"/>
    <w:rsid w:val="00371960"/>
    <w:rsid w:val="00372908"/>
    <w:rsid w:val="00374A2E"/>
    <w:rsid w:val="003761A4"/>
    <w:rsid w:val="0037731B"/>
    <w:rsid w:val="003816A0"/>
    <w:rsid w:val="00381B1F"/>
    <w:rsid w:val="003C5251"/>
    <w:rsid w:val="003D7FB2"/>
    <w:rsid w:val="003E4E12"/>
    <w:rsid w:val="003F403C"/>
    <w:rsid w:val="003F7D04"/>
    <w:rsid w:val="004032B4"/>
    <w:rsid w:val="004226C4"/>
    <w:rsid w:val="004264DE"/>
    <w:rsid w:val="00454D90"/>
    <w:rsid w:val="00461378"/>
    <w:rsid w:val="0049519A"/>
    <w:rsid w:val="004A3B41"/>
    <w:rsid w:val="004B0A22"/>
    <w:rsid w:val="004B2F0F"/>
    <w:rsid w:val="004C1655"/>
    <w:rsid w:val="004D280E"/>
    <w:rsid w:val="004E70E0"/>
    <w:rsid w:val="00505086"/>
    <w:rsid w:val="00514523"/>
    <w:rsid w:val="00567D1A"/>
    <w:rsid w:val="00572293"/>
    <w:rsid w:val="0057665D"/>
    <w:rsid w:val="00577D6C"/>
    <w:rsid w:val="005824A7"/>
    <w:rsid w:val="00587FA1"/>
    <w:rsid w:val="00593DE8"/>
    <w:rsid w:val="00595CEB"/>
    <w:rsid w:val="005A489C"/>
    <w:rsid w:val="005A5141"/>
    <w:rsid w:val="005C67D0"/>
    <w:rsid w:val="005E0AEB"/>
    <w:rsid w:val="005F3A6F"/>
    <w:rsid w:val="00667694"/>
    <w:rsid w:val="00670E04"/>
    <w:rsid w:val="006915D5"/>
    <w:rsid w:val="006C5D82"/>
    <w:rsid w:val="006D1BAF"/>
    <w:rsid w:val="006F39D4"/>
    <w:rsid w:val="006F4A92"/>
    <w:rsid w:val="00713DBF"/>
    <w:rsid w:val="0072287B"/>
    <w:rsid w:val="00725D26"/>
    <w:rsid w:val="0074580C"/>
    <w:rsid w:val="0075431D"/>
    <w:rsid w:val="0075544D"/>
    <w:rsid w:val="007618EC"/>
    <w:rsid w:val="00784EF9"/>
    <w:rsid w:val="00784FA5"/>
    <w:rsid w:val="007A7D40"/>
    <w:rsid w:val="007B4B84"/>
    <w:rsid w:val="007E2037"/>
    <w:rsid w:val="007F27C0"/>
    <w:rsid w:val="0083190E"/>
    <w:rsid w:val="008330FB"/>
    <w:rsid w:val="00835D1B"/>
    <w:rsid w:val="008367D8"/>
    <w:rsid w:val="00837F7F"/>
    <w:rsid w:val="008529F1"/>
    <w:rsid w:val="008563C2"/>
    <w:rsid w:val="00881537"/>
    <w:rsid w:val="008A05EA"/>
    <w:rsid w:val="008A30AC"/>
    <w:rsid w:val="008B4492"/>
    <w:rsid w:val="008B5626"/>
    <w:rsid w:val="00901188"/>
    <w:rsid w:val="009905A4"/>
    <w:rsid w:val="009A56EE"/>
    <w:rsid w:val="009B13BC"/>
    <w:rsid w:val="009C430C"/>
    <w:rsid w:val="009F0395"/>
    <w:rsid w:val="00A571A9"/>
    <w:rsid w:val="00A608EF"/>
    <w:rsid w:val="00A904D3"/>
    <w:rsid w:val="00AA20E9"/>
    <w:rsid w:val="00AB31B2"/>
    <w:rsid w:val="00AC473F"/>
    <w:rsid w:val="00B01015"/>
    <w:rsid w:val="00B01CD1"/>
    <w:rsid w:val="00B24748"/>
    <w:rsid w:val="00B25A2C"/>
    <w:rsid w:val="00B62E39"/>
    <w:rsid w:val="00B86DD7"/>
    <w:rsid w:val="00BA12E3"/>
    <w:rsid w:val="00BB3E4F"/>
    <w:rsid w:val="00BD2269"/>
    <w:rsid w:val="00BE008F"/>
    <w:rsid w:val="00BE36A1"/>
    <w:rsid w:val="00BF2BE8"/>
    <w:rsid w:val="00C014E5"/>
    <w:rsid w:val="00C54808"/>
    <w:rsid w:val="00C609A8"/>
    <w:rsid w:val="00C6254F"/>
    <w:rsid w:val="00C62D63"/>
    <w:rsid w:val="00C94F1E"/>
    <w:rsid w:val="00CB4F2A"/>
    <w:rsid w:val="00CC5B98"/>
    <w:rsid w:val="00CF08ED"/>
    <w:rsid w:val="00CF11EB"/>
    <w:rsid w:val="00CF6685"/>
    <w:rsid w:val="00D14BF2"/>
    <w:rsid w:val="00D514D9"/>
    <w:rsid w:val="00D62585"/>
    <w:rsid w:val="00D65D60"/>
    <w:rsid w:val="00D70AC5"/>
    <w:rsid w:val="00D70B45"/>
    <w:rsid w:val="00D723D9"/>
    <w:rsid w:val="00D80118"/>
    <w:rsid w:val="00D952C2"/>
    <w:rsid w:val="00DB0590"/>
    <w:rsid w:val="00DB27AB"/>
    <w:rsid w:val="00DB4734"/>
    <w:rsid w:val="00DB54EB"/>
    <w:rsid w:val="00DE149C"/>
    <w:rsid w:val="00E27BAF"/>
    <w:rsid w:val="00E34247"/>
    <w:rsid w:val="00E40FA3"/>
    <w:rsid w:val="00E42F36"/>
    <w:rsid w:val="00E470AB"/>
    <w:rsid w:val="00E508EA"/>
    <w:rsid w:val="00E53FBD"/>
    <w:rsid w:val="00E61AC0"/>
    <w:rsid w:val="00E62432"/>
    <w:rsid w:val="00E63B38"/>
    <w:rsid w:val="00E7590D"/>
    <w:rsid w:val="00E8653C"/>
    <w:rsid w:val="00EC208C"/>
    <w:rsid w:val="00EC5FC8"/>
    <w:rsid w:val="00EF5030"/>
    <w:rsid w:val="00F046D1"/>
    <w:rsid w:val="00F3113B"/>
    <w:rsid w:val="00F50EFE"/>
    <w:rsid w:val="00F637FA"/>
    <w:rsid w:val="00FA08CF"/>
    <w:rsid w:val="00FA500C"/>
    <w:rsid w:val="00FD2907"/>
    <w:rsid w:val="00FF1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AB198"/>
  <w15:docId w15:val="{E1932F50-87A8-4D88-ACD1-A0D9D05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5EA"/>
    <w:rPr>
      <w:rFonts w:ascii="Cambria" w:eastAsia="MS Mincho" w:hAnsi="Cambria"/>
      <w:sz w:val="24"/>
      <w:szCs w:val="24"/>
    </w:rPr>
  </w:style>
  <w:style w:type="paragraph" w:styleId="berschrift1">
    <w:name w:val="heading 1"/>
    <w:basedOn w:val="Standard"/>
    <w:next w:val="Standard"/>
    <w:link w:val="berschrift1Zchn"/>
    <w:uiPriority w:val="99"/>
    <w:qFormat/>
    <w:rsid w:val="003D7FB2"/>
    <w:pPr>
      <w:keepNext/>
      <w:keepLines/>
      <w:spacing w:before="240"/>
      <w:outlineLvl w:val="0"/>
    </w:pPr>
    <w:rPr>
      <w:rFonts w:eastAsia="Times New Roman"/>
      <w:color w:val="365F91"/>
      <w:sz w:val="32"/>
      <w:szCs w:val="32"/>
    </w:rPr>
  </w:style>
  <w:style w:type="paragraph" w:styleId="berschrift2">
    <w:name w:val="heading 2"/>
    <w:basedOn w:val="Standard"/>
    <w:next w:val="Standard"/>
    <w:link w:val="berschrift2Zchn"/>
    <w:uiPriority w:val="99"/>
    <w:qFormat/>
    <w:rsid w:val="00371960"/>
    <w:pPr>
      <w:keepNext/>
      <w:keepLines/>
      <w:spacing w:before="200"/>
      <w:outlineLvl w:val="1"/>
    </w:pPr>
    <w:rPr>
      <w:rFonts w:eastAsia="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D7FB2"/>
    <w:rPr>
      <w:rFonts w:ascii="Cambria" w:hAnsi="Cambria" w:cs="Times New Roman"/>
      <w:color w:val="365F91"/>
      <w:sz w:val="32"/>
      <w:lang w:eastAsia="de-DE"/>
    </w:rPr>
  </w:style>
  <w:style w:type="character" w:customStyle="1" w:styleId="berschrift2Zchn">
    <w:name w:val="Überschrift 2 Zchn"/>
    <w:basedOn w:val="Absatz-Standardschriftart"/>
    <w:link w:val="berschrift2"/>
    <w:uiPriority w:val="99"/>
    <w:locked/>
    <w:rsid w:val="00371960"/>
    <w:rPr>
      <w:rFonts w:ascii="Cambria" w:hAnsi="Cambria" w:cs="Times New Roman"/>
      <w:b/>
      <w:color w:val="4F81BD"/>
      <w:sz w:val="26"/>
      <w:lang w:eastAsia="de-DE"/>
    </w:rPr>
  </w:style>
  <w:style w:type="character" w:styleId="Fett">
    <w:name w:val="Strong"/>
    <w:basedOn w:val="Absatz-Standardschriftart"/>
    <w:uiPriority w:val="99"/>
    <w:qFormat/>
    <w:rsid w:val="001F0F7C"/>
    <w:rPr>
      <w:rFonts w:cs="Times New Roman"/>
      <w:b/>
    </w:rPr>
  </w:style>
  <w:style w:type="character" w:customStyle="1" w:styleId="fontstyle0">
    <w:name w:val="fontstyle0"/>
    <w:basedOn w:val="Absatz-Standardschriftart"/>
    <w:uiPriority w:val="99"/>
    <w:rsid w:val="004D280E"/>
    <w:rPr>
      <w:rFonts w:cs="Times New Roman"/>
    </w:rPr>
  </w:style>
  <w:style w:type="paragraph" w:styleId="Textkrper">
    <w:name w:val="Body Text"/>
    <w:basedOn w:val="Standard"/>
    <w:link w:val="TextkrperZchn"/>
    <w:uiPriority w:val="99"/>
    <w:rsid w:val="00371960"/>
    <w:pPr>
      <w:widowControl w:val="0"/>
      <w:autoSpaceDE w:val="0"/>
      <w:autoSpaceDN w:val="0"/>
      <w:ind w:left="100"/>
    </w:pPr>
    <w:rPr>
      <w:rFonts w:ascii="Times New Roman" w:eastAsia="Times New Roman" w:hAnsi="Times New Roman"/>
      <w:sz w:val="20"/>
      <w:szCs w:val="20"/>
      <w:lang w:val="en-US"/>
    </w:rPr>
  </w:style>
  <w:style w:type="character" w:customStyle="1" w:styleId="TextkrperZchn">
    <w:name w:val="Textkörper Zchn"/>
    <w:basedOn w:val="Absatz-Standardschriftart"/>
    <w:link w:val="Textkrper"/>
    <w:uiPriority w:val="99"/>
    <w:locked/>
    <w:rsid w:val="00371960"/>
    <w:rPr>
      <w:rFonts w:ascii="Times New Roman" w:hAnsi="Times New Roman" w:cs="Times New Roman"/>
      <w:lang w:val="en-US"/>
    </w:rPr>
  </w:style>
  <w:style w:type="paragraph" w:styleId="Listenabsatz">
    <w:name w:val="List Paragraph"/>
    <w:basedOn w:val="Standard"/>
    <w:uiPriority w:val="99"/>
    <w:qFormat/>
    <w:rsid w:val="004B0A22"/>
    <w:pPr>
      <w:widowControl w:val="0"/>
      <w:autoSpaceDE w:val="0"/>
      <w:autoSpaceDN w:val="0"/>
      <w:spacing w:before="11"/>
      <w:ind w:left="100"/>
    </w:pPr>
    <w:rPr>
      <w:rFonts w:ascii="Times New Roman" w:eastAsia="Times New Roman" w:hAnsi="Times New Roman"/>
      <w:sz w:val="22"/>
      <w:szCs w:val="22"/>
      <w:lang w:val="en-US" w:eastAsia="en-US"/>
    </w:rPr>
  </w:style>
  <w:style w:type="paragraph" w:styleId="Kopfzeile">
    <w:name w:val="header"/>
    <w:basedOn w:val="Standard"/>
    <w:link w:val="KopfzeileZchn"/>
    <w:uiPriority w:val="99"/>
    <w:unhideWhenUsed/>
    <w:rsid w:val="001D5407"/>
    <w:pPr>
      <w:tabs>
        <w:tab w:val="center" w:pos="4536"/>
        <w:tab w:val="right" w:pos="9072"/>
      </w:tabs>
    </w:pPr>
  </w:style>
  <w:style w:type="character" w:customStyle="1" w:styleId="KopfzeileZchn">
    <w:name w:val="Kopfzeile Zchn"/>
    <w:basedOn w:val="Absatz-Standardschriftart"/>
    <w:link w:val="Kopfzeile"/>
    <w:uiPriority w:val="99"/>
    <w:rsid w:val="001D5407"/>
    <w:rPr>
      <w:rFonts w:ascii="Cambria" w:eastAsia="MS Mincho" w:hAnsi="Cambria"/>
      <w:sz w:val="24"/>
      <w:szCs w:val="24"/>
    </w:rPr>
  </w:style>
  <w:style w:type="paragraph" w:styleId="Fuzeile">
    <w:name w:val="footer"/>
    <w:basedOn w:val="Standard"/>
    <w:link w:val="FuzeileZchn"/>
    <w:uiPriority w:val="99"/>
    <w:unhideWhenUsed/>
    <w:rsid w:val="001D5407"/>
    <w:pPr>
      <w:tabs>
        <w:tab w:val="center" w:pos="4536"/>
        <w:tab w:val="right" w:pos="9072"/>
      </w:tabs>
    </w:pPr>
  </w:style>
  <w:style w:type="character" w:customStyle="1" w:styleId="FuzeileZchn">
    <w:name w:val="Fußzeile Zchn"/>
    <w:basedOn w:val="Absatz-Standardschriftart"/>
    <w:link w:val="Fuzeile"/>
    <w:uiPriority w:val="99"/>
    <w:rsid w:val="001D5407"/>
    <w:rPr>
      <w:rFonts w:ascii="Cambria" w:eastAsia="MS Mincho" w:hAnsi="Cambria"/>
      <w:sz w:val="24"/>
      <w:szCs w:val="24"/>
    </w:rPr>
  </w:style>
  <w:style w:type="character" w:styleId="SchwacherVerweis">
    <w:name w:val="Subtle Reference"/>
    <w:basedOn w:val="Absatz-Standardschriftart"/>
    <w:uiPriority w:val="31"/>
    <w:qFormat/>
    <w:rsid w:val="001D5407"/>
    <w:rPr>
      <w:smallCaps/>
      <w:color w:val="5A5A5A" w:themeColor="text1" w:themeTint="A5"/>
    </w:rPr>
  </w:style>
  <w:style w:type="paragraph" w:styleId="Untertitel">
    <w:name w:val="Subtitle"/>
    <w:basedOn w:val="Standard"/>
    <w:next w:val="Standard"/>
    <w:link w:val="UntertitelZchn"/>
    <w:uiPriority w:val="11"/>
    <w:qFormat/>
    <w:locked/>
    <w:rsid w:val="008367D8"/>
    <w:pPr>
      <w:numPr>
        <w:ilvl w:val="1"/>
      </w:numPr>
      <w:spacing w:after="160"/>
    </w:pPr>
    <w:rPr>
      <w:rFonts w:ascii="Calibri" w:eastAsia="Times New Roman" w:hAnsi="Calibri"/>
      <w:color w:val="5A5A5A"/>
      <w:spacing w:val="15"/>
      <w:sz w:val="22"/>
      <w:szCs w:val="22"/>
    </w:rPr>
  </w:style>
  <w:style w:type="character" w:customStyle="1" w:styleId="UntertitelZchn">
    <w:name w:val="Untertitel Zchn"/>
    <w:basedOn w:val="Absatz-Standardschriftart"/>
    <w:link w:val="Untertitel"/>
    <w:uiPriority w:val="11"/>
    <w:rsid w:val="008367D8"/>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515">
      <w:marLeft w:val="0"/>
      <w:marRight w:val="0"/>
      <w:marTop w:val="0"/>
      <w:marBottom w:val="0"/>
      <w:divBdr>
        <w:top w:val="none" w:sz="0" w:space="0" w:color="auto"/>
        <w:left w:val="none" w:sz="0" w:space="0" w:color="auto"/>
        <w:bottom w:val="none" w:sz="0" w:space="0" w:color="auto"/>
        <w:right w:val="none" w:sz="0" w:space="0" w:color="auto"/>
      </w:divBdr>
    </w:div>
    <w:div w:id="117071516">
      <w:marLeft w:val="0"/>
      <w:marRight w:val="0"/>
      <w:marTop w:val="0"/>
      <w:marBottom w:val="0"/>
      <w:divBdr>
        <w:top w:val="none" w:sz="0" w:space="0" w:color="auto"/>
        <w:left w:val="none" w:sz="0" w:space="0" w:color="auto"/>
        <w:bottom w:val="none" w:sz="0" w:space="0" w:color="auto"/>
        <w:right w:val="none" w:sz="0" w:space="0" w:color="auto"/>
      </w:divBdr>
    </w:div>
    <w:div w:id="117071518">
      <w:marLeft w:val="0"/>
      <w:marRight w:val="0"/>
      <w:marTop w:val="0"/>
      <w:marBottom w:val="0"/>
      <w:divBdr>
        <w:top w:val="none" w:sz="0" w:space="0" w:color="auto"/>
        <w:left w:val="none" w:sz="0" w:space="0" w:color="auto"/>
        <w:bottom w:val="none" w:sz="0" w:space="0" w:color="auto"/>
        <w:right w:val="none" w:sz="0" w:space="0" w:color="auto"/>
      </w:divBdr>
      <w:divsChild>
        <w:div w:id="117071524">
          <w:marLeft w:val="0"/>
          <w:marRight w:val="0"/>
          <w:marTop w:val="0"/>
          <w:marBottom w:val="0"/>
          <w:divBdr>
            <w:top w:val="none" w:sz="0" w:space="0" w:color="auto"/>
            <w:left w:val="none" w:sz="0" w:space="0" w:color="auto"/>
            <w:bottom w:val="none" w:sz="0" w:space="0" w:color="auto"/>
            <w:right w:val="none" w:sz="0" w:space="0" w:color="auto"/>
          </w:divBdr>
          <w:divsChild>
            <w:div w:id="117071517">
              <w:marLeft w:val="0"/>
              <w:marRight w:val="0"/>
              <w:marTop w:val="0"/>
              <w:marBottom w:val="0"/>
              <w:divBdr>
                <w:top w:val="none" w:sz="0" w:space="0" w:color="auto"/>
                <w:left w:val="none" w:sz="0" w:space="0" w:color="auto"/>
                <w:bottom w:val="none" w:sz="0" w:space="0" w:color="auto"/>
                <w:right w:val="none" w:sz="0" w:space="0" w:color="auto"/>
              </w:divBdr>
            </w:div>
            <w:div w:id="117071519">
              <w:marLeft w:val="0"/>
              <w:marRight w:val="0"/>
              <w:marTop w:val="0"/>
              <w:marBottom w:val="0"/>
              <w:divBdr>
                <w:top w:val="none" w:sz="0" w:space="0" w:color="auto"/>
                <w:left w:val="none" w:sz="0" w:space="0" w:color="auto"/>
                <w:bottom w:val="none" w:sz="0" w:space="0" w:color="auto"/>
                <w:right w:val="none" w:sz="0" w:space="0" w:color="auto"/>
              </w:divBdr>
            </w:div>
            <w:div w:id="117071520">
              <w:marLeft w:val="0"/>
              <w:marRight w:val="0"/>
              <w:marTop w:val="0"/>
              <w:marBottom w:val="0"/>
              <w:divBdr>
                <w:top w:val="none" w:sz="0" w:space="0" w:color="auto"/>
                <w:left w:val="none" w:sz="0" w:space="0" w:color="auto"/>
                <w:bottom w:val="none" w:sz="0" w:space="0" w:color="auto"/>
                <w:right w:val="none" w:sz="0" w:space="0" w:color="auto"/>
              </w:divBdr>
            </w:div>
            <w:div w:id="117071521">
              <w:marLeft w:val="0"/>
              <w:marRight w:val="0"/>
              <w:marTop w:val="0"/>
              <w:marBottom w:val="0"/>
              <w:divBdr>
                <w:top w:val="none" w:sz="0" w:space="0" w:color="auto"/>
                <w:left w:val="none" w:sz="0" w:space="0" w:color="auto"/>
                <w:bottom w:val="none" w:sz="0" w:space="0" w:color="auto"/>
                <w:right w:val="none" w:sz="0" w:space="0" w:color="auto"/>
              </w:divBdr>
            </w:div>
            <w:div w:id="117071522">
              <w:marLeft w:val="0"/>
              <w:marRight w:val="0"/>
              <w:marTop w:val="0"/>
              <w:marBottom w:val="0"/>
              <w:divBdr>
                <w:top w:val="none" w:sz="0" w:space="0" w:color="auto"/>
                <w:left w:val="none" w:sz="0" w:space="0" w:color="auto"/>
                <w:bottom w:val="none" w:sz="0" w:space="0" w:color="auto"/>
                <w:right w:val="none" w:sz="0" w:space="0" w:color="auto"/>
              </w:divBdr>
            </w:div>
            <w:div w:id="117071523">
              <w:marLeft w:val="0"/>
              <w:marRight w:val="0"/>
              <w:marTop w:val="0"/>
              <w:marBottom w:val="0"/>
              <w:divBdr>
                <w:top w:val="none" w:sz="0" w:space="0" w:color="auto"/>
                <w:left w:val="none" w:sz="0" w:space="0" w:color="auto"/>
                <w:bottom w:val="none" w:sz="0" w:space="0" w:color="auto"/>
                <w:right w:val="none" w:sz="0" w:space="0" w:color="auto"/>
              </w:divBdr>
            </w:div>
            <w:div w:id="117071525">
              <w:marLeft w:val="0"/>
              <w:marRight w:val="0"/>
              <w:marTop w:val="0"/>
              <w:marBottom w:val="0"/>
              <w:divBdr>
                <w:top w:val="none" w:sz="0" w:space="0" w:color="auto"/>
                <w:left w:val="none" w:sz="0" w:space="0" w:color="auto"/>
                <w:bottom w:val="none" w:sz="0" w:space="0" w:color="auto"/>
                <w:right w:val="none" w:sz="0" w:space="0" w:color="auto"/>
              </w:divBdr>
            </w:div>
            <w:div w:id="117071526">
              <w:marLeft w:val="0"/>
              <w:marRight w:val="0"/>
              <w:marTop w:val="0"/>
              <w:marBottom w:val="0"/>
              <w:divBdr>
                <w:top w:val="none" w:sz="0" w:space="0" w:color="auto"/>
                <w:left w:val="none" w:sz="0" w:space="0" w:color="auto"/>
                <w:bottom w:val="none" w:sz="0" w:space="0" w:color="auto"/>
                <w:right w:val="none" w:sz="0" w:space="0" w:color="auto"/>
              </w:divBdr>
            </w:div>
            <w:div w:id="1170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531">
      <w:marLeft w:val="0"/>
      <w:marRight w:val="0"/>
      <w:marTop w:val="0"/>
      <w:marBottom w:val="0"/>
      <w:divBdr>
        <w:top w:val="none" w:sz="0" w:space="0" w:color="auto"/>
        <w:left w:val="none" w:sz="0" w:space="0" w:color="auto"/>
        <w:bottom w:val="none" w:sz="0" w:space="0" w:color="auto"/>
        <w:right w:val="none" w:sz="0" w:space="0" w:color="auto"/>
      </w:divBdr>
      <w:divsChild>
        <w:div w:id="117071528">
          <w:marLeft w:val="0"/>
          <w:marRight w:val="0"/>
          <w:marTop w:val="0"/>
          <w:marBottom w:val="0"/>
          <w:divBdr>
            <w:top w:val="none" w:sz="0" w:space="0" w:color="auto"/>
            <w:left w:val="none" w:sz="0" w:space="0" w:color="auto"/>
            <w:bottom w:val="none" w:sz="0" w:space="0" w:color="auto"/>
            <w:right w:val="none" w:sz="0" w:space="0" w:color="auto"/>
          </w:divBdr>
        </w:div>
        <w:div w:id="117071529">
          <w:marLeft w:val="0"/>
          <w:marRight w:val="0"/>
          <w:marTop w:val="0"/>
          <w:marBottom w:val="0"/>
          <w:divBdr>
            <w:top w:val="none" w:sz="0" w:space="0" w:color="auto"/>
            <w:left w:val="none" w:sz="0" w:space="0" w:color="auto"/>
            <w:bottom w:val="none" w:sz="0" w:space="0" w:color="auto"/>
            <w:right w:val="none" w:sz="0" w:space="0" w:color="auto"/>
          </w:divBdr>
        </w:div>
        <w:div w:id="117071530">
          <w:marLeft w:val="0"/>
          <w:marRight w:val="0"/>
          <w:marTop w:val="0"/>
          <w:marBottom w:val="0"/>
          <w:divBdr>
            <w:top w:val="none" w:sz="0" w:space="0" w:color="auto"/>
            <w:left w:val="none" w:sz="0" w:space="0" w:color="auto"/>
            <w:bottom w:val="none" w:sz="0" w:space="0" w:color="auto"/>
            <w:right w:val="none" w:sz="0" w:space="0" w:color="auto"/>
          </w:divBdr>
        </w:div>
        <w:div w:id="117071532">
          <w:marLeft w:val="0"/>
          <w:marRight w:val="0"/>
          <w:marTop w:val="0"/>
          <w:marBottom w:val="0"/>
          <w:divBdr>
            <w:top w:val="none" w:sz="0" w:space="0" w:color="auto"/>
            <w:left w:val="none" w:sz="0" w:space="0" w:color="auto"/>
            <w:bottom w:val="none" w:sz="0" w:space="0" w:color="auto"/>
            <w:right w:val="none" w:sz="0" w:space="0" w:color="auto"/>
          </w:divBdr>
        </w:div>
        <w:div w:id="117071533">
          <w:marLeft w:val="0"/>
          <w:marRight w:val="0"/>
          <w:marTop w:val="0"/>
          <w:marBottom w:val="0"/>
          <w:divBdr>
            <w:top w:val="none" w:sz="0" w:space="0" w:color="auto"/>
            <w:left w:val="none" w:sz="0" w:space="0" w:color="auto"/>
            <w:bottom w:val="none" w:sz="0" w:space="0" w:color="auto"/>
            <w:right w:val="none" w:sz="0" w:space="0" w:color="auto"/>
          </w:divBdr>
        </w:div>
        <w:div w:id="117071534">
          <w:marLeft w:val="0"/>
          <w:marRight w:val="0"/>
          <w:marTop w:val="0"/>
          <w:marBottom w:val="0"/>
          <w:divBdr>
            <w:top w:val="none" w:sz="0" w:space="0" w:color="auto"/>
            <w:left w:val="none" w:sz="0" w:space="0" w:color="auto"/>
            <w:bottom w:val="none" w:sz="0" w:space="0" w:color="auto"/>
            <w:right w:val="none" w:sz="0" w:space="0" w:color="auto"/>
          </w:divBdr>
        </w:div>
        <w:div w:id="117071535">
          <w:marLeft w:val="0"/>
          <w:marRight w:val="0"/>
          <w:marTop w:val="0"/>
          <w:marBottom w:val="0"/>
          <w:divBdr>
            <w:top w:val="none" w:sz="0" w:space="0" w:color="auto"/>
            <w:left w:val="none" w:sz="0" w:space="0" w:color="auto"/>
            <w:bottom w:val="none" w:sz="0" w:space="0" w:color="auto"/>
            <w:right w:val="none" w:sz="0" w:space="0" w:color="auto"/>
          </w:divBdr>
        </w:div>
        <w:div w:id="117071536">
          <w:marLeft w:val="0"/>
          <w:marRight w:val="0"/>
          <w:marTop w:val="0"/>
          <w:marBottom w:val="0"/>
          <w:divBdr>
            <w:top w:val="none" w:sz="0" w:space="0" w:color="auto"/>
            <w:left w:val="none" w:sz="0" w:space="0" w:color="auto"/>
            <w:bottom w:val="none" w:sz="0" w:space="0" w:color="auto"/>
            <w:right w:val="none" w:sz="0" w:space="0" w:color="auto"/>
          </w:divBdr>
        </w:div>
        <w:div w:id="117071537">
          <w:marLeft w:val="0"/>
          <w:marRight w:val="0"/>
          <w:marTop w:val="0"/>
          <w:marBottom w:val="0"/>
          <w:divBdr>
            <w:top w:val="none" w:sz="0" w:space="0" w:color="auto"/>
            <w:left w:val="none" w:sz="0" w:space="0" w:color="auto"/>
            <w:bottom w:val="none" w:sz="0" w:space="0" w:color="auto"/>
            <w:right w:val="none" w:sz="0" w:space="0" w:color="auto"/>
          </w:divBdr>
        </w:div>
        <w:div w:id="11707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EDC9-B351-4752-A3D8-28720C07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2860</Words>
  <Characters>18018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c:creator>
  <cp:keywords/>
  <dc:description/>
  <cp:lastModifiedBy>Schmidt, Dr. Helfried</cp:lastModifiedBy>
  <cp:revision>7</cp:revision>
  <dcterms:created xsi:type="dcterms:W3CDTF">2021-09-03T13:01:00Z</dcterms:created>
  <dcterms:modified xsi:type="dcterms:W3CDTF">2021-09-05T06:59:00Z</dcterms:modified>
</cp:coreProperties>
</file>